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Look w:val="04A0" w:firstRow="1" w:lastRow="0" w:firstColumn="1" w:lastColumn="0" w:noHBand="0" w:noVBand="1"/>
      </w:tblPr>
      <w:tblGrid>
        <w:gridCol w:w="1737"/>
        <w:gridCol w:w="2016"/>
        <w:gridCol w:w="5993"/>
        <w:gridCol w:w="2305"/>
        <w:gridCol w:w="3400"/>
      </w:tblGrid>
      <w:tr w:rsidR="007E1EC0" w14:paraId="789F18DC" w14:textId="77777777" w:rsidTr="00D86683">
        <w:tc>
          <w:tcPr>
            <w:tcW w:w="15451" w:type="dxa"/>
            <w:gridSpan w:val="5"/>
            <w:tcBorders>
              <w:top w:val="nil"/>
              <w:left w:val="nil"/>
              <w:bottom w:val="double" w:sz="4" w:space="0" w:color="auto"/>
              <w:right w:val="nil"/>
            </w:tcBorders>
            <w:shd w:val="clear" w:color="auto" w:fill="FFFFFF" w:themeFill="background1"/>
          </w:tcPr>
          <w:p w14:paraId="362D082B" w14:textId="259F3868" w:rsidR="007E1EC0" w:rsidRPr="00E65F59" w:rsidRDefault="007E1EC0" w:rsidP="00D86683">
            <w:pPr>
              <w:widowControl/>
              <w:rPr>
                <w:rFonts w:ascii="Arial Narrow" w:eastAsia="Times New Roman" w:hAnsi="Arial Narrow" w:cstheme="minorHAnsi"/>
                <w:b/>
                <w:sz w:val="18"/>
                <w:szCs w:val="18"/>
              </w:rPr>
            </w:pPr>
            <w:r w:rsidRPr="00E65F59">
              <w:rPr>
                <w:rFonts w:ascii="Calibri" w:eastAsia="PMingLiU" w:hAnsi="Calibri" w:cs="Tahoma"/>
                <w:b/>
                <w:color w:val="4DB1E0"/>
                <w:sz w:val="40"/>
                <w:lang w:val="en-AU"/>
              </w:rPr>
              <w:t xml:space="preserve">18.1 WHS Risk </w:t>
            </w:r>
            <w:r w:rsidR="009C413E">
              <w:rPr>
                <w:rFonts w:ascii="Calibri" w:eastAsia="PMingLiU" w:hAnsi="Calibri" w:cs="Tahoma"/>
                <w:b/>
                <w:color w:val="4DB1E0"/>
                <w:sz w:val="40"/>
                <w:lang w:val="en-AU"/>
              </w:rPr>
              <w:t>A</w:t>
            </w:r>
            <w:r w:rsidRPr="00E65F59">
              <w:rPr>
                <w:rFonts w:ascii="Calibri" w:eastAsia="PMingLiU" w:hAnsi="Calibri" w:cs="Tahoma"/>
                <w:b/>
                <w:color w:val="4DB1E0"/>
                <w:sz w:val="40"/>
                <w:lang w:val="en-AU"/>
              </w:rPr>
              <w:t xml:space="preserve">ssessment </w:t>
            </w:r>
            <w:r w:rsidR="009C413E">
              <w:rPr>
                <w:rFonts w:ascii="Calibri" w:eastAsia="PMingLiU" w:hAnsi="Calibri" w:cs="Tahoma"/>
                <w:b/>
                <w:color w:val="4DB1E0"/>
                <w:sz w:val="40"/>
                <w:lang w:val="en-AU"/>
              </w:rPr>
              <w:t>F</w:t>
            </w:r>
            <w:r w:rsidRPr="00E65F59">
              <w:rPr>
                <w:rFonts w:ascii="Calibri" w:eastAsia="PMingLiU" w:hAnsi="Calibri" w:cs="Tahoma"/>
                <w:b/>
                <w:color w:val="4DB1E0"/>
                <w:sz w:val="40"/>
                <w:lang w:val="en-AU"/>
              </w:rPr>
              <w:t>orm</w:t>
            </w:r>
          </w:p>
        </w:tc>
      </w:tr>
      <w:tr w:rsidR="007E1EC0" w14:paraId="1EFD8DEF" w14:textId="77777777" w:rsidTr="00D86683">
        <w:tc>
          <w:tcPr>
            <w:tcW w:w="1737" w:type="dxa"/>
            <w:vMerge w:val="restart"/>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655BE7CE" w14:textId="42EC7D5C" w:rsidR="007E1EC0" w:rsidRPr="001E7316" w:rsidRDefault="00954AC0" w:rsidP="00D86683">
            <w:pPr>
              <w:rPr>
                <w:rFonts w:ascii="Arial Narrow" w:eastAsia="Arial" w:hAnsi="Arial Narrow" w:cstheme="minorHAnsi"/>
                <w:bCs/>
                <w:spacing w:val="-3"/>
                <w:position w:val="-1"/>
              </w:rPr>
            </w:pPr>
            <w:r>
              <w:rPr>
                <w:noProof/>
              </w:rPr>
              <w:drawing>
                <wp:anchor distT="0" distB="0" distL="114300" distR="114300" simplePos="0" relativeHeight="251658240" behindDoc="0" locked="0" layoutInCell="1" allowOverlap="1" wp14:anchorId="785BC432" wp14:editId="6914A615">
                  <wp:simplePos x="0" y="0"/>
                  <wp:positionH relativeFrom="column">
                    <wp:posOffset>23219</wp:posOffset>
                  </wp:positionH>
                  <wp:positionV relativeFrom="paragraph">
                    <wp:posOffset>57122</wp:posOffset>
                  </wp:positionV>
                  <wp:extent cx="922351" cy="117827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351" cy="11782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6" w:type="dxa"/>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0A899574" w14:textId="23BB5941" w:rsidR="007E1EC0" w:rsidRPr="001E7316" w:rsidRDefault="007E1EC0" w:rsidP="00D86683">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 xml:space="preserve">Activity or event </w:t>
            </w:r>
          </w:p>
          <w:p w14:paraId="5B373B69" w14:textId="77777777" w:rsidR="007E1EC0" w:rsidRPr="001E7316" w:rsidRDefault="007E1EC0" w:rsidP="00D86683">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being assessed:</w:t>
            </w:r>
          </w:p>
        </w:tc>
        <w:tc>
          <w:tcPr>
            <w:tcW w:w="11698" w:type="dxa"/>
            <w:gridSpan w:val="3"/>
            <w:tcBorders>
              <w:top w:val="double" w:sz="4" w:space="0" w:color="auto"/>
              <w:left w:val="single" w:sz="4" w:space="0" w:color="auto"/>
              <w:right w:val="double" w:sz="4" w:space="0" w:color="auto"/>
            </w:tcBorders>
          </w:tcPr>
          <w:p w14:paraId="2E96C1C7" w14:textId="77777777" w:rsidR="00775CC4" w:rsidRDefault="00775CC4" w:rsidP="00D86683">
            <w:pPr>
              <w:rPr>
                <w:rFonts w:ascii="Arial Narrow" w:eastAsia="Arial" w:hAnsi="Arial Narrow" w:cstheme="minorHAnsi"/>
                <w:bCs/>
                <w:spacing w:val="-3"/>
                <w:position w:val="-1"/>
              </w:rPr>
            </w:pPr>
          </w:p>
          <w:p w14:paraId="2EF20F27" w14:textId="77777777" w:rsidR="00775CC4" w:rsidRDefault="00775CC4" w:rsidP="00D86683">
            <w:pPr>
              <w:rPr>
                <w:rFonts w:ascii="Arial Narrow" w:eastAsia="Arial" w:hAnsi="Arial Narrow" w:cstheme="minorHAnsi"/>
                <w:bCs/>
                <w:spacing w:val="-3"/>
                <w:position w:val="-1"/>
              </w:rPr>
            </w:pPr>
          </w:p>
          <w:p w14:paraId="70EF14CA" w14:textId="40AEBB9C" w:rsidR="00E8157C" w:rsidRPr="001E7316" w:rsidRDefault="00E8157C" w:rsidP="00D86683">
            <w:pPr>
              <w:rPr>
                <w:rFonts w:ascii="Arial Narrow" w:eastAsia="Arial" w:hAnsi="Arial Narrow" w:cstheme="minorHAnsi"/>
                <w:bCs/>
                <w:spacing w:val="-3"/>
                <w:position w:val="-1"/>
              </w:rPr>
            </w:pPr>
          </w:p>
        </w:tc>
      </w:tr>
      <w:tr w:rsidR="007E1EC0" w14:paraId="15368EC5" w14:textId="77777777" w:rsidTr="00D86683">
        <w:trPr>
          <w:trHeight w:val="439"/>
        </w:trPr>
        <w:tc>
          <w:tcPr>
            <w:tcW w:w="1737" w:type="dxa"/>
            <w:vMerge/>
            <w:tcBorders>
              <w:left w:val="double" w:sz="4" w:space="0" w:color="auto"/>
              <w:bottom w:val="double" w:sz="4" w:space="0" w:color="auto"/>
              <w:right w:val="double" w:sz="4" w:space="0" w:color="auto"/>
            </w:tcBorders>
            <w:shd w:val="clear" w:color="auto" w:fill="F2F2F2" w:themeFill="background1" w:themeFillShade="F2"/>
          </w:tcPr>
          <w:p w14:paraId="6A0EDC85" w14:textId="77777777" w:rsidR="007E1EC0" w:rsidRPr="001E7316" w:rsidRDefault="007E1EC0" w:rsidP="00D86683">
            <w:pPr>
              <w:rPr>
                <w:rFonts w:ascii="Arial Narrow" w:eastAsia="Arial" w:hAnsi="Arial Narrow" w:cstheme="minorHAnsi"/>
                <w:bCs/>
                <w:spacing w:val="-3"/>
                <w:position w:val="-1"/>
              </w:rPr>
            </w:pPr>
          </w:p>
        </w:tc>
        <w:tc>
          <w:tcPr>
            <w:tcW w:w="2016" w:type="dxa"/>
            <w:tcBorders>
              <w:top w:val="single" w:sz="4" w:space="0" w:color="auto"/>
              <w:left w:val="double" w:sz="4" w:space="0" w:color="auto"/>
            </w:tcBorders>
            <w:shd w:val="clear" w:color="auto" w:fill="F2F2F2" w:themeFill="background1" w:themeFillShade="F2"/>
          </w:tcPr>
          <w:p w14:paraId="003AC9BE" w14:textId="28D40D4C" w:rsidR="007E1EC0" w:rsidRPr="001E7316" w:rsidRDefault="007E1EC0" w:rsidP="00D86683">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Assessed by:</w:t>
            </w:r>
          </w:p>
        </w:tc>
        <w:tc>
          <w:tcPr>
            <w:tcW w:w="5993" w:type="dxa"/>
            <w:tcBorders>
              <w:bottom w:val="single" w:sz="4" w:space="0" w:color="auto"/>
            </w:tcBorders>
          </w:tcPr>
          <w:p w14:paraId="6A5A2F2D" w14:textId="24790B89" w:rsidR="007E1EC0" w:rsidRDefault="007E1EC0" w:rsidP="00D86683">
            <w:pPr>
              <w:rPr>
                <w:rFonts w:ascii="Arial Narrow" w:eastAsia="Arial" w:hAnsi="Arial Narrow" w:cstheme="minorHAnsi"/>
                <w:bCs/>
                <w:spacing w:val="-3"/>
                <w:position w:val="-1"/>
              </w:rPr>
            </w:pPr>
          </w:p>
          <w:p w14:paraId="20D0B12F" w14:textId="77777777" w:rsidR="007E1EC0" w:rsidRPr="001E7316" w:rsidRDefault="007E1EC0" w:rsidP="00D86683">
            <w:pPr>
              <w:rPr>
                <w:rFonts w:ascii="Arial Narrow" w:eastAsia="Arial" w:hAnsi="Arial Narrow" w:cstheme="minorHAnsi"/>
                <w:bCs/>
                <w:spacing w:val="-3"/>
                <w:position w:val="-1"/>
              </w:rPr>
            </w:pPr>
          </w:p>
        </w:tc>
        <w:tc>
          <w:tcPr>
            <w:tcW w:w="2305" w:type="dxa"/>
            <w:tcBorders>
              <w:bottom w:val="single" w:sz="4" w:space="0" w:color="auto"/>
            </w:tcBorders>
            <w:shd w:val="clear" w:color="auto" w:fill="F2F2F2" w:themeFill="background1" w:themeFillShade="F2"/>
          </w:tcPr>
          <w:p w14:paraId="012A2627" w14:textId="77777777" w:rsidR="007E1EC0" w:rsidRPr="001E7316" w:rsidRDefault="007E1EC0" w:rsidP="00D86683">
            <w:pPr>
              <w:rPr>
                <w:rFonts w:ascii="Arial Narrow" w:eastAsia="Arial" w:hAnsi="Arial Narrow" w:cstheme="minorHAnsi"/>
                <w:bCs/>
                <w:spacing w:val="-3"/>
                <w:position w:val="-1"/>
              </w:rPr>
            </w:pPr>
            <w:r>
              <w:rPr>
                <w:rFonts w:ascii="Arial Narrow" w:eastAsia="Arial" w:hAnsi="Arial Narrow" w:cstheme="minorHAnsi"/>
                <w:bCs/>
                <w:spacing w:val="-3"/>
                <w:position w:val="-1"/>
              </w:rPr>
              <w:t>Date:</w:t>
            </w:r>
          </w:p>
        </w:tc>
        <w:tc>
          <w:tcPr>
            <w:tcW w:w="3400" w:type="dxa"/>
            <w:tcBorders>
              <w:bottom w:val="single" w:sz="4" w:space="0" w:color="auto"/>
              <w:right w:val="double" w:sz="4" w:space="0" w:color="auto"/>
            </w:tcBorders>
          </w:tcPr>
          <w:p w14:paraId="490663FC" w14:textId="77777777" w:rsidR="007E1EC0" w:rsidRPr="00080D43" w:rsidRDefault="007E1EC0" w:rsidP="00D86683">
            <w:pPr>
              <w:rPr>
                <w:rFonts w:ascii="Arial Narrow" w:eastAsia="Arial" w:hAnsi="Arial Narrow" w:cstheme="minorHAnsi"/>
                <w:b/>
                <w:bCs/>
                <w:spacing w:val="-3"/>
                <w:position w:val="-1"/>
              </w:rPr>
            </w:pPr>
          </w:p>
        </w:tc>
      </w:tr>
      <w:tr w:rsidR="007E1EC0" w14:paraId="4830A704" w14:textId="77777777" w:rsidTr="00D86683">
        <w:tc>
          <w:tcPr>
            <w:tcW w:w="1737" w:type="dxa"/>
            <w:vMerge/>
            <w:tcBorders>
              <w:left w:val="double" w:sz="4" w:space="0" w:color="auto"/>
              <w:bottom w:val="double" w:sz="4" w:space="0" w:color="auto"/>
              <w:right w:val="double" w:sz="4" w:space="0" w:color="auto"/>
            </w:tcBorders>
            <w:shd w:val="clear" w:color="auto" w:fill="F2F2F2" w:themeFill="background1" w:themeFillShade="F2"/>
          </w:tcPr>
          <w:p w14:paraId="1630B1EA" w14:textId="77777777" w:rsidR="007E1EC0" w:rsidRPr="001E7316" w:rsidRDefault="007E1EC0" w:rsidP="00D86683">
            <w:pPr>
              <w:rPr>
                <w:rFonts w:ascii="Arial Narrow" w:eastAsia="Arial" w:hAnsi="Arial Narrow" w:cstheme="minorHAnsi"/>
                <w:bCs/>
                <w:spacing w:val="-3"/>
                <w:position w:val="-1"/>
              </w:rPr>
            </w:pPr>
          </w:p>
        </w:tc>
        <w:tc>
          <w:tcPr>
            <w:tcW w:w="2016" w:type="dxa"/>
            <w:tcBorders>
              <w:left w:val="double" w:sz="4" w:space="0" w:color="auto"/>
            </w:tcBorders>
            <w:shd w:val="clear" w:color="auto" w:fill="F2F2F2" w:themeFill="background1" w:themeFillShade="F2"/>
          </w:tcPr>
          <w:p w14:paraId="690FE0CC" w14:textId="28A67DB1" w:rsidR="007E1EC0" w:rsidRPr="001E7316" w:rsidRDefault="007E1EC0" w:rsidP="00D86683">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Consulted:</w:t>
            </w:r>
          </w:p>
        </w:tc>
        <w:tc>
          <w:tcPr>
            <w:tcW w:w="5993" w:type="dxa"/>
            <w:tcBorders>
              <w:right w:val="single" w:sz="4" w:space="0" w:color="auto"/>
            </w:tcBorders>
          </w:tcPr>
          <w:p w14:paraId="5F669C64" w14:textId="7E8A9BCA" w:rsidR="00E8157C" w:rsidRDefault="00E8157C" w:rsidP="00D86683">
            <w:pPr>
              <w:rPr>
                <w:rFonts w:ascii="Arial Narrow" w:eastAsia="Arial" w:hAnsi="Arial Narrow" w:cstheme="minorHAnsi"/>
                <w:bCs/>
                <w:spacing w:val="-3"/>
                <w:position w:val="-1"/>
              </w:rPr>
            </w:pPr>
          </w:p>
          <w:p w14:paraId="467E4399" w14:textId="77777777" w:rsidR="007E1EC0" w:rsidRPr="001E7316" w:rsidRDefault="007E1EC0" w:rsidP="00D86683">
            <w:pPr>
              <w:rPr>
                <w:rFonts w:ascii="Arial Narrow" w:eastAsia="Arial" w:hAnsi="Arial Narrow" w:cstheme="minorHAnsi"/>
                <w:bCs/>
                <w:spacing w:val="-3"/>
                <w:position w:val="-1"/>
              </w:rPr>
            </w:pP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41EDE" w14:textId="77777777" w:rsidR="007E1EC0" w:rsidRPr="001E7316" w:rsidRDefault="007E1EC0" w:rsidP="00D86683">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Leader in Charge or Manager’s name:</w:t>
            </w:r>
          </w:p>
        </w:tc>
        <w:tc>
          <w:tcPr>
            <w:tcW w:w="3400" w:type="dxa"/>
            <w:tcBorders>
              <w:top w:val="single" w:sz="4" w:space="0" w:color="auto"/>
              <w:left w:val="single" w:sz="4" w:space="0" w:color="auto"/>
              <w:bottom w:val="single" w:sz="4" w:space="0" w:color="auto"/>
              <w:right w:val="double" w:sz="4" w:space="0" w:color="auto"/>
            </w:tcBorders>
          </w:tcPr>
          <w:p w14:paraId="54512621" w14:textId="77777777" w:rsidR="007E1EC0" w:rsidRPr="00080D43" w:rsidRDefault="007E1EC0" w:rsidP="00D86683">
            <w:pPr>
              <w:rPr>
                <w:rFonts w:ascii="Arial Narrow" w:eastAsia="Arial" w:hAnsi="Arial Narrow" w:cstheme="minorHAnsi"/>
                <w:bCs/>
                <w:spacing w:val="-3"/>
                <w:position w:val="-1"/>
              </w:rPr>
            </w:pPr>
          </w:p>
        </w:tc>
      </w:tr>
      <w:tr w:rsidR="007E1EC0" w14:paraId="2EF66922" w14:textId="77777777" w:rsidTr="00D86683">
        <w:tc>
          <w:tcPr>
            <w:tcW w:w="1737" w:type="dxa"/>
            <w:vMerge/>
            <w:tcBorders>
              <w:left w:val="double" w:sz="4" w:space="0" w:color="auto"/>
              <w:bottom w:val="double" w:sz="4" w:space="0" w:color="auto"/>
              <w:right w:val="double" w:sz="4" w:space="0" w:color="auto"/>
            </w:tcBorders>
            <w:shd w:val="clear" w:color="auto" w:fill="F2F2F2" w:themeFill="background1" w:themeFillShade="F2"/>
          </w:tcPr>
          <w:p w14:paraId="6ED134B3" w14:textId="77777777" w:rsidR="007E1EC0" w:rsidRDefault="007E1EC0" w:rsidP="00D86683">
            <w:pPr>
              <w:rPr>
                <w:rFonts w:ascii="Arial Narrow" w:eastAsia="Arial" w:hAnsi="Arial Narrow" w:cstheme="minorHAnsi"/>
                <w:bCs/>
                <w:spacing w:val="-3"/>
                <w:position w:val="-1"/>
              </w:rPr>
            </w:pPr>
          </w:p>
        </w:tc>
        <w:tc>
          <w:tcPr>
            <w:tcW w:w="2016" w:type="dxa"/>
            <w:tcBorders>
              <w:left w:val="double" w:sz="4" w:space="0" w:color="auto"/>
              <w:bottom w:val="double" w:sz="4" w:space="0" w:color="auto"/>
            </w:tcBorders>
            <w:shd w:val="clear" w:color="auto" w:fill="F2F2F2" w:themeFill="background1" w:themeFillShade="F2"/>
          </w:tcPr>
          <w:p w14:paraId="0D8414EE" w14:textId="6EE508B4" w:rsidR="007E1EC0" w:rsidRPr="001E7316" w:rsidRDefault="007E1EC0" w:rsidP="00D86683">
            <w:pPr>
              <w:rPr>
                <w:rFonts w:ascii="Arial Narrow" w:eastAsia="Arial" w:hAnsi="Arial Narrow" w:cstheme="minorHAnsi"/>
                <w:bCs/>
                <w:spacing w:val="-3"/>
                <w:position w:val="-1"/>
              </w:rPr>
            </w:pPr>
            <w:r>
              <w:rPr>
                <w:rFonts w:ascii="Arial Narrow" w:eastAsia="Arial" w:hAnsi="Arial Narrow" w:cstheme="minorHAnsi"/>
                <w:bCs/>
                <w:spacing w:val="-3"/>
                <w:position w:val="-1"/>
              </w:rPr>
              <w:t xml:space="preserve">Group, </w:t>
            </w:r>
            <w:proofErr w:type="gramStart"/>
            <w:r>
              <w:rPr>
                <w:rFonts w:ascii="Arial Narrow" w:eastAsia="Arial" w:hAnsi="Arial Narrow" w:cstheme="minorHAnsi"/>
                <w:bCs/>
                <w:spacing w:val="-3"/>
                <w:position w:val="-1"/>
              </w:rPr>
              <w:t>site</w:t>
            </w:r>
            <w:proofErr w:type="gramEnd"/>
            <w:r>
              <w:rPr>
                <w:rFonts w:ascii="Arial Narrow" w:eastAsia="Arial" w:hAnsi="Arial Narrow" w:cstheme="minorHAnsi"/>
                <w:bCs/>
                <w:spacing w:val="-3"/>
                <w:position w:val="-1"/>
              </w:rPr>
              <w:t xml:space="preserve"> or </w:t>
            </w:r>
            <w:r w:rsidR="00954AC0">
              <w:rPr>
                <w:rFonts w:ascii="Arial Narrow" w:eastAsia="Arial" w:hAnsi="Arial Narrow" w:cstheme="minorHAnsi"/>
                <w:bCs/>
                <w:spacing w:val="-3"/>
                <w:position w:val="-1"/>
              </w:rPr>
              <w:t>event name</w:t>
            </w:r>
            <w:r>
              <w:rPr>
                <w:rFonts w:ascii="Arial Narrow" w:eastAsia="Arial" w:hAnsi="Arial Narrow" w:cstheme="minorHAnsi"/>
                <w:bCs/>
                <w:spacing w:val="-3"/>
                <w:position w:val="-1"/>
              </w:rPr>
              <w:t>:</w:t>
            </w:r>
          </w:p>
        </w:tc>
        <w:tc>
          <w:tcPr>
            <w:tcW w:w="5993" w:type="dxa"/>
            <w:tcBorders>
              <w:bottom w:val="double" w:sz="4" w:space="0" w:color="auto"/>
              <w:right w:val="single" w:sz="4" w:space="0" w:color="auto"/>
            </w:tcBorders>
          </w:tcPr>
          <w:p w14:paraId="5EEDA519" w14:textId="77777777" w:rsidR="00E8157C" w:rsidRPr="001E7316" w:rsidRDefault="00E8157C" w:rsidP="00D86683">
            <w:pPr>
              <w:rPr>
                <w:rFonts w:ascii="Arial Narrow" w:eastAsia="Arial" w:hAnsi="Arial Narrow" w:cstheme="minorHAnsi"/>
                <w:bCs/>
                <w:spacing w:val="-3"/>
                <w:position w:val="-1"/>
              </w:rPr>
            </w:pPr>
          </w:p>
          <w:p w14:paraId="3581006E" w14:textId="77777777" w:rsidR="007E1EC0" w:rsidRPr="001E7316" w:rsidRDefault="007E1EC0" w:rsidP="00D86683">
            <w:pPr>
              <w:rPr>
                <w:rFonts w:ascii="Arial Narrow" w:eastAsia="Arial" w:hAnsi="Arial Narrow" w:cstheme="minorHAnsi"/>
                <w:bCs/>
                <w:spacing w:val="-3"/>
                <w:position w:val="-1"/>
              </w:rPr>
            </w:pPr>
          </w:p>
        </w:tc>
        <w:tc>
          <w:tcPr>
            <w:tcW w:w="2305"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0FA41B8" w14:textId="77777777" w:rsidR="007E1EC0" w:rsidRPr="001E7316" w:rsidRDefault="007E1EC0" w:rsidP="00D86683">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Leader in Charge or Manager’s Signature:</w:t>
            </w:r>
          </w:p>
        </w:tc>
        <w:tc>
          <w:tcPr>
            <w:tcW w:w="3400" w:type="dxa"/>
            <w:tcBorders>
              <w:top w:val="single" w:sz="4" w:space="0" w:color="auto"/>
              <w:left w:val="single" w:sz="4" w:space="0" w:color="auto"/>
              <w:bottom w:val="double" w:sz="4" w:space="0" w:color="auto"/>
              <w:right w:val="double" w:sz="4" w:space="0" w:color="auto"/>
            </w:tcBorders>
          </w:tcPr>
          <w:p w14:paraId="0BB80DCF" w14:textId="77777777" w:rsidR="007E1EC0" w:rsidRPr="00080D43" w:rsidRDefault="007E1EC0" w:rsidP="00D86683">
            <w:pPr>
              <w:rPr>
                <w:rFonts w:ascii="Arial Narrow" w:eastAsia="Arial" w:hAnsi="Arial Narrow" w:cstheme="minorHAnsi"/>
                <w:bCs/>
                <w:spacing w:val="-3"/>
                <w:position w:val="-1"/>
              </w:rPr>
            </w:pPr>
          </w:p>
        </w:tc>
      </w:tr>
    </w:tbl>
    <w:p w14:paraId="3DE61CE9" w14:textId="72740931" w:rsidR="009C413E" w:rsidRPr="009C413E" w:rsidRDefault="00EF0BEB" w:rsidP="009C413E">
      <w:pPr>
        <w:widowControl/>
        <w:spacing w:after="0" w:line="240" w:lineRule="auto"/>
        <w:rPr>
          <w:rFonts w:eastAsia="Arial" w:cstheme="minorHAnsi"/>
          <w:bCs/>
          <w:spacing w:val="-3"/>
          <w:position w:val="-1"/>
          <w:sz w:val="18"/>
          <w:szCs w:val="18"/>
        </w:rPr>
      </w:pPr>
      <w:r>
        <w:rPr>
          <w:rFonts w:ascii="Arial" w:eastAsia="Times New Roman" w:hAnsi="Arial" w:cs="Times New Roman"/>
          <w:sz w:val="8"/>
          <w:szCs w:val="20"/>
        </w:rPr>
        <w:tab/>
      </w:r>
    </w:p>
    <w:tbl>
      <w:tblPr>
        <w:tblStyle w:val="TableGrid1"/>
        <w:tblpPr w:leftFromText="180" w:rightFromText="180" w:vertAnchor="text"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8"/>
        <w:gridCol w:w="1844"/>
        <w:gridCol w:w="3970"/>
        <w:gridCol w:w="1560"/>
        <w:gridCol w:w="2269"/>
      </w:tblGrid>
      <w:tr w:rsidR="00D46072" w:rsidRPr="00D46072" w14:paraId="27807519" w14:textId="77777777" w:rsidTr="007126EB">
        <w:trPr>
          <w:trHeight w:val="561"/>
          <w:tblHeader/>
        </w:trPr>
        <w:tc>
          <w:tcPr>
            <w:tcW w:w="5808" w:type="dxa"/>
            <w:shd w:val="clear" w:color="auto" w:fill="FFFFFF" w:themeFill="background1"/>
            <w:vAlign w:val="center"/>
          </w:tcPr>
          <w:p w14:paraId="73D20289" w14:textId="7114B83A"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Identify the hazards </w:t>
            </w:r>
            <w:r w:rsidRPr="00D46072">
              <w:rPr>
                <w:rFonts w:ascii="Bahnschrift SemiBold SemiConden" w:hAnsi="Bahnschrift SemiBold SemiConden"/>
                <w:sz w:val="20"/>
                <w:szCs w:val="20"/>
              </w:rPr>
              <w:sym w:font="Wingdings" w:char="F0E0"/>
            </w:r>
          </w:p>
        </w:tc>
        <w:tc>
          <w:tcPr>
            <w:tcW w:w="1844" w:type="dxa"/>
            <w:shd w:val="clear" w:color="auto" w:fill="FFFFFF" w:themeFill="background1"/>
            <w:vAlign w:val="center"/>
          </w:tcPr>
          <w:p w14:paraId="5AB83CE0" w14:textId="77777777"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Assess the risk </w:t>
            </w:r>
            <w:r w:rsidRPr="00D46072">
              <w:rPr>
                <w:rFonts w:ascii="Bahnschrift SemiBold SemiConden" w:hAnsi="Bahnschrift SemiBold SemiConden"/>
                <w:sz w:val="20"/>
                <w:szCs w:val="20"/>
              </w:rPr>
              <w:t xml:space="preserve"> </w:t>
            </w:r>
            <w:r w:rsidRPr="00D46072">
              <w:rPr>
                <w:rFonts w:ascii="Bahnschrift SemiBold SemiConden" w:hAnsi="Bahnschrift SemiBold SemiConden"/>
                <w:sz w:val="20"/>
                <w:szCs w:val="20"/>
              </w:rPr>
              <w:sym w:font="Wingdings" w:char="F0E0"/>
            </w:r>
          </w:p>
        </w:tc>
        <w:tc>
          <w:tcPr>
            <w:tcW w:w="3970" w:type="dxa"/>
            <w:shd w:val="clear" w:color="auto" w:fill="FFFFFF" w:themeFill="background1"/>
            <w:vAlign w:val="center"/>
          </w:tcPr>
          <w:p w14:paraId="690447FF" w14:textId="77777777"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Mitigate the risk </w:t>
            </w:r>
            <w:r w:rsidRPr="00D46072">
              <w:rPr>
                <w:rFonts w:ascii="Bahnschrift SemiBold SemiConden" w:hAnsi="Bahnschrift SemiBold SemiConden"/>
                <w:sz w:val="20"/>
                <w:szCs w:val="20"/>
              </w:rPr>
              <w:t xml:space="preserve"> </w:t>
            </w:r>
            <w:r w:rsidRPr="00D46072">
              <w:rPr>
                <w:rFonts w:ascii="Bahnschrift SemiBold SemiConden" w:hAnsi="Bahnschrift SemiBold SemiConden"/>
                <w:sz w:val="20"/>
                <w:szCs w:val="20"/>
              </w:rPr>
              <w:sym w:font="Wingdings" w:char="F0E0"/>
            </w:r>
          </w:p>
        </w:tc>
        <w:tc>
          <w:tcPr>
            <w:tcW w:w="1560" w:type="dxa"/>
            <w:shd w:val="clear" w:color="auto" w:fill="FFFFFF" w:themeFill="background1"/>
            <w:vAlign w:val="center"/>
          </w:tcPr>
          <w:p w14:paraId="644AEDAE" w14:textId="77777777" w:rsidR="00D46072" w:rsidRPr="00D46072" w:rsidRDefault="00D46072" w:rsidP="00D46072">
            <w:pPr>
              <w:jc w:val="center"/>
              <w:rPr>
                <w:rFonts w:eastAsia="Arial" w:cstheme="minorHAnsi"/>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Re-assess the risk</w:t>
            </w:r>
          </w:p>
        </w:tc>
        <w:tc>
          <w:tcPr>
            <w:tcW w:w="2269" w:type="dxa"/>
            <w:shd w:val="clear" w:color="auto" w:fill="FFFFFF" w:themeFill="background1"/>
            <w:vAlign w:val="center"/>
          </w:tcPr>
          <w:p w14:paraId="298D2991" w14:textId="77777777" w:rsidR="00D46072" w:rsidRPr="00D46072" w:rsidRDefault="00D46072" w:rsidP="00D46072">
            <w:pPr>
              <w:jc w:val="center"/>
              <w:rPr>
                <w:rFonts w:eastAsia="Arial" w:cstheme="minorHAnsi"/>
                <w:bCs/>
                <w:color w:val="4F81BD" w:themeColor="accent1"/>
                <w:spacing w:val="-3"/>
                <w:position w:val="-1"/>
                <w:sz w:val="18"/>
                <w:szCs w:val="18"/>
              </w:rPr>
            </w:pPr>
            <w:r w:rsidRPr="00D46072">
              <w:rPr>
                <w:rFonts w:ascii="Bahnschrift SemiBold SemiConden" w:hAnsi="Bahnschrift SemiBold SemiConden"/>
                <w:sz w:val="20"/>
                <w:szCs w:val="20"/>
              </w:rPr>
              <w:sym w:font="Wingdings" w:char="F0E0"/>
            </w:r>
            <w:r w:rsidRPr="00D46072">
              <w:rPr>
                <w:rFonts w:ascii="Bahnschrift SemiBold SemiConden" w:hAnsi="Bahnschrift SemiBold SemiConden"/>
                <w:sz w:val="20"/>
                <w:szCs w:val="20"/>
              </w:rPr>
              <w:t xml:space="preserve"> </w:t>
            </w:r>
            <w:r w:rsidRPr="00D46072">
              <w:rPr>
                <w:rFonts w:eastAsia="Arial" w:cstheme="minorHAnsi"/>
                <w:b/>
                <w:bCs/>
                <w:color w:val="4F81BD" w:themeColor="accent1"/>
                <w:spacing w:val="-3"/>
                <w:position w:val="-1"/>
                <w:sz w:val="18"/>
                <w:szCs w:val="18"/>
              </w:rPr>
              <w:t>Assign responsibility</w:t>
            </w:r>
          </w:p>
        </w:tc>
      </w:tr>
    </w:tbl>
    <w:tbl>
      <w:tblPr>
        <w:tblStyle w:val="TableGrid1"/>
        <w:tblpPr w:leftFromText="180" w:rightFromText="180" w:vertAnchor="text" w:horzAnchor="margin" w:tblpY="723"/>
        <w:tblOverlap w:val="never"/>
        <w:tblW w:w="15446" w:type="dxa"/>
        <w:tblLayout w:type="fixed"/>
        <w:tblLook w:val="04A0" w:firstRow="1" w:lastRow="0" w:firstColumn="1" w:lastColumn="0" w:noHBand="0" w:noVBand="1"/>
      </w:tblPr>
      <w:tblGrid>
        <w:gridCol w:w="2405"/>
        <w:gridCol w:w="3402"/>
        <w:gridCol w:w="1843"/>
        <w:gridCol w:w="3969"/>
        <w:gridCol w:w="1559"/>
        <w:gridCol w:w="2268"/>
      </w:tblGrid>
      <w:tr w:rsidR="00D46072" w:rsidRPr="00D46072" w14:paraId="7D37EA9D" w14:textId="77777777" w:rsidTr="001C107D">
        <w:trPr>
          <w:cantSplit/>
          <w:trHeight w:val="699"/>
          <w:tblHeader/>
        </w:trPr>
        <w:tc>
          <w:tcPr>
            <w:tcW w:w="2405" w:type="dxa"/>
            <w:shd w:val="clear" w:color="auto" w:fill="F2F2F2" w:themeFill="background1" w:themeFillShade="F2"/>
            <w:vAlign w:val="center"/>
          </w:tcPr>
          <w:p w14:paraId="0618F642" w14:textId="77EDCB79"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Task or activity being assessed – step by step</w:t>
            </w:r>
          </w:p>
          <w:p w14:paraId="06AC01F8" w14:textId="77777777" w:rsidR="00D46072" w:rsidRPr="00D46072" w:rsidRDefault="00D46072" w:rsidP="00D46072">
            <w:pPr>
              <w:jc w:val="center"/>
              <w:rPr>
                <w:rFonts w:ascii="Arial Narrow" w:eastAsia="Arial" w:hAnsi="Arial Narrow" w:cstheme="minorHAnsi"/>
                <w:bCs/>
                <w:spacing w:val="-3"/>
                <w:position w:val="-1"/>
                <w:sz w:val="18"/>
                <w:szCs w:val="18"/>
              </w:rPr>
            </w:pPr>
          </w:p>
        </w:tc>
        <w:tc>
          <w:tcPr>
            <w:tcW w:w="3402" w:type="dxa"/>
            <w:shd w:val="clear" w:color="auto" w:fill="F2F2F2" w:themeFill="background1" w:themeFillShade="F2"/>
            <w:vAlign w:val="center"/>
          </w:tcPr>
          <w:p w14:paraId="0FD43F38"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Hazards associated with each task or activity </w:t>
            </w:r>
          </w:p>
          <w:p w14:paraId="5C89FCB1" w14:textId="77777777" w:rsidR="00D46072" w:rsidRPr="00D46072" w:rsidRDefault="00D46072" w:rsidP="00D46072">
            <w:pPr>
              <w:jc w:val="center"/>
              <w:rPr>
                <w:rFonts w:ascii="Arial Narrow" w:eastAsia="Arial" w:hAnsi="Arial Narrow" w:cstheme="minorHAnsi"/>
                <w:bCs/>
                <w:spacing w:val="-3"/>
                <w:position w:val="-1"/>
                <w:sz w:val="18"/>
                <w:szCs w:val="18"/>
              </w:rPr>
            </w:pPr>
          </w:p>
        </w:tc>
        <w:tc>
          <w:tcPr>
            <w:tcW w:w="1843" w:type="dxa"/>
            <w:shd w:val="clear" w:color="auto" w:fill="F2F2F2" w:themeFill="background1" w:themeFillShade="F2"/>
            <w:vAlign w:val="center"/>
          </w:tcPr>
          <w:p w14:paraId="34AFF8BB" w14:textId="06D3D927" w:rsidR="00D46072" w:rsidRPr="00D46072" w:rsidRDefault="00C356D5" w:rsidP="00D46072">
            <w:pPr>
              <w:jc w:val="center"/>
              <w:rPr>
                <w:rFonts w:ascii="Arial Narrow" w:eastAsia="Arial" w:hAnsi="Arial Narrow" w:cstheme="minorHAnsi"/>
                <w:bCs/>
                <w:spacing w:val="-3"/>
                <w:position w:val="-1"/>
                <w:sz w:val="18"/>
                <w:szCs w:val="18"/>
              </w:rPr>
            </w:pPr>
            <w:r>
              <w:rPr>
                <w:rFonts w:ascii="Arial Narrow" w:eastAsia="Arial" w:hAnsi="Arial Narrow" w:cstheme="minorHAnsi"/>
                <w:bCs/>
                <w:spacing w:val="-3"/>
                <w:position w:val="-1"/>
                <w:sz w:val="18"/>
                <w:szCs w:val="18"/>
              </w:rPr>
              <w:t>R</w:t>
            </w:r>
            <w:r w:rsidR="00D46072" w:rsidRPr="00D46072">
              <w:rPr>
                <w:rFonts w:ascii="Arial Narrow" w:eastAsia="Arial" w:hAnsi="Arial Narrow" w:cstheme="minorHAnsi"/>
                <w:bCs/>
                <w:spacing w:val="-3"/>
                <w:position w:val="-1"/>
                <w:sz w:val="18"/>
                <w:szCs w:val="18"/>
              </w:rPr>
              <w:t xml:space="preserve">isk </w:t>
            </w:r>
            <w:r>
              <w:rPr>
                <w:rFonts w:ascii="Arial Narrow" w:eastAsia="Arial" w:hAnsi="Arial Narrow" w:cstheme="minorHAnsi"/>
                <w:bCs/>
                <w:spacing w:val="-3"/>
                <w:position w:val="-1"/>
                <w:sz w:val="18"/>
                <w:szCs w:val="18"/>
              </w:rPr>
              <w:t>L</w:t>
            </w:r>
            <w:r w:rsidR="00D46072" w:rsidRPr="00D46072">
              <w:rPr>
                <w:rFonts w:ascii="Arial Narrow" w:eastAsia="Arial" w:hAnsi="Arial Narrow" w:cstheme="minorHAnsi"/>
                <w:bCs/>
                <w:spacing w:val="-3"/>
                <w:position w:val="-1"/>
                <w:sz w:val="18"/>
                <w:szCs w:val="18"/>
              </w:rPr>
              <w:t>evel</w:t>
            </w:r>
          </w:p>
        </w:tc>
        <w:tc>
          <w:tcPr>
            <w:tcW w:w="3969" w:type="dxa"/>
            <w:shd w:val="clear" w:color="auto" w:fill="F2F2F2" w:themeFill="background1" w:themeFillShade="F2"/>
            <w:vAlign w:val="center"/>
          </w:tcPr>
          <w:p w14:paraId="5DE5DD06"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What reasonable steps are suggested to reduce the risk further?  Are any new hazards introduced?  </w:t>
            </w:r>
          </w:p>
        </w:tc>
        <w:tc>
          <w:tcPr>
            <w:tcW w:w="1559" w:type="dxa"/>
            <w:shd w:val="clear" w:color="auto" w:fill="F2F2F2" w:themeFill="background1" w:themeFillShade="F2"/>
            <w:vAlign w:val="center"/>
          </w:tcPr>
          <w:p w14:paraId="39B00671" w14:textId="77777777" w:rsidR="00E845F9"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Revised </w:t>
            </w:r>
          </w:p>
          <w:p w14:paraId="565D06C5" w14:textId="32491B7B"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Risk Level</w:t>
            </w:r>
          </w:p>
        </w:tc>
        <w:tc>
          <w:tcPr>
            <w:tcW w:w="2268" w:type="dxa"/>
            <w:shd w:val="clear" w:color="auto" w:fill="F2F2F2" w:themeFill="background1" w:themeFillShade="F2"/>
            <w:vAlign w:val="center"/>
          </w:tcPr>
          <w:p w14:paraId="49D99A5E"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Person responsible </w:t>
            </w:r>
          </w:p>
          <w:p w14:paraId="3C03EA15" w14:textId="77777777" w:rsidR="00D46072" w:rsidRPr="00D46072" w:rsidRDefault="00D46072" w:rsidP="00D46072">
            <w:pPr>
              <w:jc w:val="center"/>
              <w:rPr>
                <w:rFonts w:ascii="Arial Narrow" w:eastAsia="Arial" w:hAnsi="Arial Narrow" w:cstheme="minorHAnsi"/>
                <w:bCs/>
                <w:i/>
                <w:spacing w:val="-3"/>
                <w:position w:val="-1"/>
                <w:sz w:val="18"/>
                <w:szCs w:val="18"/>
              </w:rPr>
            </w:pPr>
          </w:p>
        </w:tc>
      </w:tr>
      <w:tr w:rsidR="00D46072" w:rsidRPr="00D46072" w14:paraId="35D6EAF6" w14:textId="77777777" w:rsidTr="00B26B17">
        <w:trPr>
          <w:trHeight w:val="1134"/>
        </w:trPr>
        <w:tc>
          <w:tcPr>
            <w:tcW w:w="2405" w:type="dxa"/>
            <w:vAlign w:val="center"/>
          </w:tcPr>
          <w:p w14:paraId="174A9C04" w14:textId="77777777" w:rsidR="00D46072" w:rsidRPr="00D46072" w:rsidRDefault="00D46072" w:rsidP="00D46072">
            <w:pPr>
              <w:jc w:val="center"/>
              <w:rPr>
                <w:rFonts w:eastAsia="Arial" w:cstheme="minorHAnsi"/>
                <w:bCs/>
                <w:spacing w:val="-3"/>
                <w:position w:val="-1"/>
                <w:sz w:val="20"/>
                <w:szCs w:val="20"/>
              </w:rPr>
            </w:pPr>
          </w:p>
        </w:tc>
        <w:tc>
          <w:tcPr>
            <w:tcW w:w="3402" w:type="dxa"/>
            <w:vAlign w:val="center"/>
          </w:tcPr>
          <w:p w14:paraId="24500AEA" w14:textId="77777777" w:rsidR="00D46072" w:rsidRPr="00D46072" w:rsidRDefault="00D46072" w:rsidP="00D46072">
            <w:pPr>
              <w:jc w:val="center"/>
              <w:rPr>
                <w:rFonts w:eastAsia="Arial" w:cstheme="minorHAnsi"/>
                <w:bCs/>
                <w:spacing w:val="-3"/>
                <w:position w:val="-1"/>
                <w:sz w:val="20"/>
                <w:szCs w:val="20"/>
              </w:rPr>
            </w:pPr>
          </w:p>
        </w:tc>
        <w:tc>
          <w:tcPr>
            <w:tcW w:w="1843" w:type="dxa"/>
            <w:vAlign w:val="center"/>
          </w:tcPr>
          <w:p w14:paraId="2DBF7519" w14:textId="77777777" w:rsidR="00D46072" w:rsidRPr="00D46072" w:rsidRDefault="00D46072" w:rsidP="00D46072">
            <w:pPr>
              <w:jc w:val="center"/>
              <w:rPr>
                <w:rFonts w:eastAsia="Arial" w:cstheme="minorHAnsi"/>
                <w:bCs/>
                <w:spacing w:val="-3"/>
                <w:position w:val="-1"/>
                <w:sz w:val="20"/>
                <w:szCs w:val="20"/>
              </w:rPr>
            </w:pPr>
          </w:p>
        </w:tc>
        <w:tc>
          <w:tcPr>
            <w:tcW w:w="3969" w:type="dxa"/>
            <w:vAlign w:val="center"/>
          </w:tcPr>
          <w:p w14:paraId="24FBFB81" w14:textId="77777777" w:rsidR="00D46072" w:rsidRPr="00D46072" w:rsidRDefault="00D46072" w:rsidP="00D46072">
            <w:pPr>
              <w:jc w:val="center"/>
              <w:rPr>
                <w:rFonts w:eastAsia="Arial" w:cstheme="minorHAnsi"/>
                <w:bCs/>
                <w:spacing w:val="-3"/>
                <w:position w:val="-1"/>
                <w:sz w:val="20"/>
                <w:szCs w:val="20"/>
              </w:rPr>
            </w:pPr>
          </w:p>
        </w:tc>
        <w:tc>
          <w:tcPr>
            <w:tcW w:w="1559" w:type="dxa"/>
            <w:vAlign w:val="center"/>
          </w:tcPr>
          <w:p w14:paraId="71EC38E9" w14:textId="77777777" w:rsidR="00D46072" w:rsidRPr="00D46072" w:rsidRDefault="00D46072" w:rsidP="00D46072">
            <w:pPr>
              <w:jc w:val="center"/>
              <w:rPr>
                <w:rFonts w:eastAsia="Arial" w:cstheme="minorHAnsi"/>
                <w:bCs/>
                <w:spacing w:val="-3"/>
                <w:position w:val="-1"/>
                <w:sz w:val="20"/>
                <w:szCs w:val="20"/>
              </w:rPr>
            </w:pPr>
          </w:p>
        </w:tc>
        <w:tc>
          <w:tcPr>
            <w:tcW w:w="2268" w:type="dxa"/>
            <w:vAlign w:val="center"/>
          </w:tcPr>
          <w:p w14:paraId="0E503391"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686C8E24" w14:textId="77777777" w:rsidTr="00B26B17">
        <w:trPr>
          <w:trHeight w:val="1134"/>
        </w:trPr>
        <w:tc>
          <w:tcPr>
            <w:tcW w:w="2405" w:type="dxa"/>
            <w:shd w:val="clear" w:color="auto" w:fill="auto"/>
            <w:vAlign w:val="center"/>
          </w:tcPr>
          <w:p w14:paraId="6C62BA5A"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229402E9"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234073FF" w14:textId="77777777" w:rsidR="00D46072" w:rsidRPr="00D46072" w:rsidRDefault="00D46072" w:rsidP="00D46072">
            <w:pPr>
              <w:jc w:val="center"/>
              <w:rPr>
                <w:rFonts w:eastAsia="Arial" w:cstheme="minorHAnsi"/>
                <w:bCs/>
                <w:spacing w:val="-3"/>
                <w:position w:val="-1"/>
                <w:sz w:val="20"/>
                <w:szCs w:val="20"/>
              </w:rPr>
            </w:pPr>
          </w:p>
        </w:tc>
        <w:tc>
          <w:tcPr>
            <w:tcW w:w="3969" w:type="dxa"/>
            <w:vAlign w:val="center"/>
          </w:tcPr>
          <w:p w14:paraId="7AAEBED2" w14:textId="77777777" w:rsidR="00D46072" w:rsidRPr="00D46072" w:rsidRDefault="00D46072" w:rsidP="00D46072">
            <w:pPr>
              <w:jc w:val="center"/>
              <w:rPr>
                <w:rFonts w:eastAsia="Arial" w:cstheme="minorHAnsi"/>
                <w:bCs/>
                <w:spacing w:val="-3"/>
                <w:position w:val="-1"/>
                <w:sz w:val="20"/>
                <w:szCs w:val="20"/>
              </w:rPr>
            </w:pPr>
          </w:p>
        </w:tc>
        <w:tc>
          <w:tcPr>
            <w:tcW w:w="1559" w:type="dxa"/>
            <w:vAlign w:val="center"/>
          </w:tcPr>
          <w:p w14:paraId="1CDB7F8B" w14:textId="77777777" w:rsidR="00D46072" w:rsidRPr="00D46072" w:rsidRDefault="00D46072" w:rsidP="00D46072">
            <w:pPr>
              <w:jc w:val="center"/>
              <w:rPr>
                <w:rFonts w:eastAsia="Arial" w:cstheme="minorHAnsi"/>
                <w:bCs/>
                <w:spacing w:val="-3"/>
                <w:position w:val="-1"/>
                <w:sz w:val="20"/>
                <w:szCs w:val="20"/>
              </w:rPr>
            </w:pPr>
          </w:p>
        </w:tc>
        <w:tc>
          <w:tcPr>
            <w:tcW w:w="2268" w:type="dxa"/>
            <w:vAlign w:val="center"/>
          </w:tcPr>
          <w:p w14:paraId="2BB8B7B6"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475E32D9" w14:textId="77777777" w:rsidTr="00B26B17">
        <w:trPr>
          <w:trHeight w:val="1134"/>
        </w:trPr>
        <w:tc>
          <w:tcPr>
            <w:tcW w:w="2405" w:type="dxa"/>
            <w:shd w:val="clear" w:color="auto" w:fill="auto"/>
            <w:vAlign w:val="center"/>
          </w:tcPr>
          <w:p w14:paraId="7707879E"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76EAA4D1"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22C1DFD6" w14:textId="77777777" w:rsidR="00D46072" w:rsidRPr="00D46072" w:rsidRDefault="00D46072" w:rsidP="00D46072">
            <w:pPr>
              <w:jc w:val="center"/>
              <w:rPr>
                <w:rFonts w:eastAsia="Arial" w:cstheme="minorHAnsi"/>
                <w:bCs/>
                <w:spacing w:val="-3"/>
                <w:position w:val="-1"/>
                <w:sz w:val="20"/>
                <w:szCs w:val="20"/>
              </w:rPr>
            </w:pPr>
          </w:p>
        </w:tc>
        <w:tc>
          <w:tcPr>
            <w:tcW w:w="3969" w:type="dxa"/>
            <w:vAlign w:val="center"/>
          </w:tcPr>
          <w:p w14:paraId="02B4DC9A" w14:textId="77777777" w:rsidR="00D46072" w:rsidRPr="00D46072" w:rsidRDefault="00D46072" w:rsidP="00D46072">
            <w:pPr>
              <w:jc w:val="center"/>
              <w:rPr>
                <w:rFonts w:eastAsia="Arial" w:cstheme="minorHAnsi"/>
                <w:bCs/>
                <w:spacing w:val="-3"/>
                <w:position w:val="-1"/>
                <w:sz w:val="20"/>
                <w:szCs w:val="20"/>
              </w:rPr>
            </w:pPr>
          </w:p>
        </w:tc>
        <w:tc>
          <w:tcPr>
            <w:tcW w:w="1559" w:type="dxa"/>
            <w:vAlign w:val="center"/>
          </w:tcPr>
          <w:p w14:paraId="6F7FBAD6" w14:textId="77777777" w:rsidR="00D46072" w:rsidRPr="00D46072" w:rsidRDefault="00D46072" w:rsidP="00D46072">
            <w:pPr>
              <w:jc w:val="center"/>
              <w:rPr>
                <w:rFonts w:eastAsia="Arial" w:cstheme="minorHAnsi"/>
                <w:bCs/>
                <w:spacing w:val="-3"/>
                <w:position w:val="-1"/>
                <w:sz w:val="20"/>
                <w:szCs w:val="20"/>
              </w:rPr>
            </w:pPr>
          </w:p>
        </w:tc>
        <w:tc>
          <w:tcPr>
            <w:tcW w:w="2268" w:type="dxa"/>
            <w:vAlign w:val="center"/>
          </w:tcPr>
          <w:p w14:paraId="122F9B1C" w14:textId="77777777" w:rsidR="00D46072" w:rsidRPr="00D46072" w:rsidRDefault="00D46072" w:rsidP="00D46072">
            <w:pPr>
              <w:jc w:val="center"/>
              <w:rPr>
                <w:rFonts w:eastAsia="Arial" w:cstheme="minorHAnsi"/>
                <w:bCs/>
                <w:spacing w:val="-3"/>
                <w:position w:val="-1"/>
                <w:sz w:val="20"/>
                <w:szCs w:val="20"/>
              </w:rPr>
            </w:pPr>
          </w:p>
        </w:tc>
      </w:tr>
      <w:tr w:rsidR="003B405D" w:rsidRPr="00D46072" w14:paraId="0BFD5A73" w14:textId="77777777" w:rsidTr="00B26B17">
        <w:trPr>
          <w:trHeight w:val="1134"/>
        </w:trPr>
        <w:tc>
          <w:tcPr>
            <w:tcW w:w="2405" w:type="dxa"/>
            <w:shd w:val="clear" w:color="auto" w:fill="auto"/>
            <w:vAlign w:val="center"/>
          </w:tcPr>
          <w:p w14:paraId="32D20AD2" w14:textId="5C09531E" w:rsidR="00CA7721" w:rsidRDefault="00CA7721" w:rsidP="00D46072">
            <w:pPr>
              <w:jc w:val="center"/>
              <w:rPr>
                <w:rFonts w:eastAsia="Arial" w:cstheme="minorHAnsi"/>
                <w:bCs/>
                <w:spacing w:val="-3"/>
                <w:position w:val="-1"/>
                <w:sz w:val="20"/>
                <w:szCs w:val="20"/>
              </w:rPr>
            </w:pPr>
          </w:p>
        </w:tc>
        <w:tc>
          <w:tcPr>
            <w:tcW w:w="3402" w:type="dxa"/>
            <w:shd w:val="clear" w:color="auto" w:fill="auto"/>
            <w:vAlign w:val="center"/>
          </w:tcPr>
          <w:p w14:paraId="3EF5D5C8" w14:textId="77777777" w:rsidR="003B405D" w:rsidRPr="00D46072" w:rsidRDefault="003B405D" w:rsidP="00D46072">
            <w:pPr>
              <w:jc w:val="center"/>
              <w:rPr>
                <w:rFonts w:eastAsia="Arial" w:cstheme="minorHAnsi"/>
                <w:bCs/>
                <w:spacing w:val="-3"/>
                <w:position w:val="-1"/>
                <w:sz w:val="20"/>
                <w:szCs w:val="20"/>
              </w:rPr>
            </w:pPr>
          </w:p>
        </w:tc>
        <w:tc>
          <w:tcPr>
            <w:tcW w:w="1843" w:type="dxa"/>
            <w:shd w:val="clear" w:color="auto" w:fill="auto"/>
            <w:vAlign w:val="center"/>
          </w:tcPr>
          <w:p w14:paraId="78173C09" w14:textId="77777777" w:rsidR="003B405D" w:rsidRPr="00D46072" w:rsidRDefault="003B405D" w:rsidP="00D46072">
            <w:pPr>
              <w:jc w:val="center"/>
              <w:rPr>
                <w:rFonts w:eastAsia="Arial" w:cstheme="minorHAnsi"/>
                <w:bCs/>
                <w:spacing w:val="-3"/>
                <w:position w:val="-1"/>
                <w:sz w:val="20"/>
                <w:szCs w:val="20"/>
              </w:rPr>
            </w:pPr>
          </w:p>
        </w:tc>
        <w:tc>
          <w:tcPr>
            <w:tcW w:w="3969" w:type="dxa"/>
            <w:vAlign w:val="center"/>
          </w:tcPr>
          <w:p w14:paraId="2E671211" w14:textId="77777777" w:rsidR="003B405D" w:rsidRPr="00D46072" w:rsidRDefault="003B405D" w:rsidP="00D46072">
            <w:pPr>
              <w:jc w:val="center"/>
              <w:rPr>
                <w:rFonts w:eastAsia="Arial" w:cstheme="minorHAnsi"/>
                <w:bCs/>
                <w:spacing w:val="-3"/>
                <w:position w:val="-1"/>
                <w:sz w:val="20"/>
                <w:szCs w:val="20"/>
              </w:rPr>
            </w:pPr>
          </w:p>
        </w:tc>
        <w:tc>
          <w:tcPr>
            <w:tcW w:w="1559" w:type="dxa"/>
            <w:vAlign w:val="center"/>
          </w:tcPr>
          <w:p w14:paraId="432CE620" w14:textId="77777777" w:rsidR="003B405D" w:rsidRPr="00D46072" w:rsidRDefault="003B405D" w:rsidP="00D46072">
            <w:pPr>
              <w:jc w:val="center"/>
              <w:rPr>
                <w:rFonts w:eastAsia="Arial" w:cstheme="minorHAnsi"/>
                <w:bCs/>
                <w:spacing w:val="-3"/>
                <w:position w:val="-1"/>
                <w:sz w:val="20"/>
                <w:szCs w:val="20"/>
              </w:rPr>
            </w:pPr>
          </w:p>
        </w:tc>
        <w:tc>
          <w:tcPr>
            <w:tcW w:w="2268" w:type="dxa"/>
            <w:vAlign w:val="center"/>
          </w:tcPr>
          <w:p w14:paraId="2C852C33" w14:textId="77777777" w:rsidR="003B405D" w:rsidRPr="00D46072" w:rsidRDefault="003B405D" w:rsidP="00D46072">
            <w:pPr>
              <w:jc w:val="center"/>
              <w:rPr>
                <w:rFonts w:eastAsia="Arial" w:cstheme="minorHAnsi"/>
                <w:bCs/>
                <w:spacing w:val="-3"/>
                <w:position w:val="-1"/>
                <w:sz w:val="20"/>
                <w:szCs w:val="20"/>
              </w:rPr>
            </w:pPr>
          </w:p>
        </w:tc>
      </w:tr>
      <w:tr w:rsidR="003B405D" w:rsidRPr="00D46072" w14:paraId="508EDCEA" w14:textId="77777777" w:rsidTr="00B26B17">
        <w:trPr>
          <w:trHeight w:val="1134"/>
        </w:trPr>
        <w:tc>
          <w:tcPr>
            <w:tcW w:w="2405" w:type="dxa"/>
            <w:shd w:val="clear" w:color="auto" w:fill="auto"/>
            <w:vAlign w:val="center"/>
          </w:tcPr>
          <w:p w14:paraId="636877DF" w14:textId="305D4402" w:rsidR="00CA7721" w:rsidRDefault="00CA7721" w:rsidP="00D46072">
            <w:pPr>
              <w:jc w:val="center"/>
              <w:rPr>
                <w:rFonts w:eastAsia="Arial" w:cstheme="minorHAnsi"/>
                <w:bCs/>
                <w:spacing w:val="-3"/>
                <w:position w:val="-1"/>
                <w:sz w:val="20"/>
                <w:szCs w:val="20"/>
              </w:rPr>
            </w:pPr>
          </w:p>
        </w:tc>
        <w:tc>
          <w:tcPr>
            <w:tcW w:w="3402" w:type="dxa"/>
            <w:shd w:val="clear" w:color="auto" w:fill="auto"/>
            <w:vAlign w:val="center"/>
          </w:tcPr>
          <w:p w14:paraId="39CBA3D1" w14:textId="77777777" w:rsidR="003B405D" w:rsidRPr="00D46072" w:rsidRDefault="003B405D" w:rsidP="00D46072">
            <w:pPr>
              <w:jc w:val="center"/>
              <w:rPr>
                <w:rFonts w:eastAsia="Arial" w:cstheme="minorHAnsi"/>
                <w:bCs/>
                <w:spacing w:val="-3"/>
                <w:position w:val="-1"/>
                <w:sz w:val="20"/>
                <w:szCs w:val="20"/>
              </w:rPr>
            </w:pPr>
          </w:p>
        </w:tc>
        <w:tc>
          <w:tcPr>
            <w:tcW w:w="1843" w:type="dxa"/>
            <w:shd w:val="clear" w:color="auto" w:fill="auto"/>
            <w:vAlign w:val="center"/>
          </w:tcPr>
          <w:p w14:paraId="545861CA" w14:textId="77777777" w:rsidR="003B405D" w:rsidRPr="00D46072" w:rsidRDefault="003B405D" w:rsidP="00D46072">
            <w:pPr>
              <w:jc w:val="center"/>
              <w:rPr>
                <w:rFonts w:eastAsia="Arial" w:cstheme="minorHAnsi"/>
                <w:bCs/>
                <w:spacing w:val="-3"/>
                <w:position w:val="-1"/>
                <w:sz w:val="20"/>
                <w:szCs w:val="20"/>
              </w:rPr>
            </w:pPr>
          </w:p>
        </w:tc>
        <w:tc>
          <w:tcPr>
            <w:tcW w:w="3969" w:type="dxa"/>
            <w:vAlign w:val="center"/>
          </w:tcPr>
          <w:p w14:paraId="5DAC6C8E" w14:textId="77777777" w:rsidR="003B405D" w:rsidRPr="00D46072" w:rsidRDefault="003B405D" w:rsidP="00D46072">
            <w:pPr>
              <w:jc w:val="center"/>
              <w:rPr>
                <w:rFonts w:eastAsia="Arial" w:cstheme="minorHAnsi"/>
                <w:bCs/>
                <w:spacing w:val="-3"/>
                <w:position w:val="-1"/>
                <w:sz w:val="20"/>
                <w:szCs w:val="20"/>
              </w:rPr>
            </w:pPr>
          </w:p>
        </w:tc>
        <w:tc>
          <w:tcPr>
            <w:tcW w:w="1559" w:type="dxa"/>
            <w:vAlign w:val="center"/>
          </w:tcPr>
          <w:p w14:paraId="3ACD6C30" w14:textId="77777777" w:rsidR="003B405D" w:rsidRPr="00D46072" w:rsidRDefault="003B405D" w:rsidP="00D46072">
            <w:pPr>
              <w:jc w:val="center"/>
              <w:rPr>
                <w:rFonts w:eastAsia="Arial" w:cstheme="minorHAnsi"/>
                <w:bCs/>
                <w:spacing w:val="-3"/>
                <w:position w:val="-1"/>
                <w:sz w:val="20"/>
                <w:szCs w:val="20"/>
              </w:rPr>
            </w:pPr>
          </w:p>
        </w:tc>
        <w:tc>
          <w:tcPr>
            <w:tcW w:w="2268" w:type="dxa"/>
            <w:vAlign w:val="center"/>
          </w:tcPr>
          <w:p w14:paraId="75BC36CA" w14:textId="77777777" w:rsidR="003B405D" w:rsidRPr="00D46072" w:rsidRDefault="003B405D" w:rsidP="00D46072">
            <w:pPr>
              <w:jc w:val="center"/>
              <w:rPr>
                <w:rFonts w:eastAsia="Arial" w:cstheme="minorHAnsi"/>
                <w:bCs/>
                <w:spacing w:val="-3"/>
                <w:position w:val="-1"/>
                <w:sz w:val="20"/>
                <w:szCs w:val="20"/>
              </w:rPr>
            </w:pPr>
          </w:p>
        </w:tc>
      </w:tr>
      <w:tr w:rsidR="00CA7721" w:rsidRPr="00D46072" w14:paraId="0D0A2B99" w14:textId="77777777" w:rsidTr="00B26B17">
        <w:trPr>
          <w:trHeight w:val="1134"/>
        </w:trPr>
        <w:tc>
          <w:tcPr>
            <w:tcW w:w="2405" w:type="dxa"/>
            <w:shd w:val="clear" w:color="auto" w:fill="auto"/>
            <w:vAlign w:val="center"/>
          </w:tcPr>
          <w:p w14:paraId="7A8B82E4" w14:textId="44BEF4F6" w:rsidR="00CA7721" w:rsidRDefault="00CA7721" w:rsidP="00D46072">
            <w:pPr>
              <w:jc w:val="center"/>
              <w:rPr>
                <w:rFonts w:eastAsia="Arial" w:cstheme="minorHAnsi"/>
                <w:bCs/>
                <w:spacing w:val="-3"/>
                <w:position w:val="-1"/>
                <w:sz w:val="20"/>
                <w:szCs w:val="20"/>
              </w:rPr>
            </w:pPr>
          </w:p>
        </w:tc>
        <w:tc>
          <w:tcPr>
            <w:tcW w:w="3402" w:type="dxa"/>
            <w:shd w:val="clear" w:color="auto" w:fill="auto"/>
            <w:vAlign w:val="center"/>
          </w:tcPr>
          <w:p w14:paraId="55296F4B" w14:textId="77777777" w:rsidR="00CA7721" w:rsidRPr="00D46072" w:rsidRDefault="00CA7721" w:rsidP="00D46072">
            <w:pPr>
              <w:jc w:val="center"/>
              <w:rPr>
                <w:rFonts w:eastAsia="Arial" w:cstheme="minorHAnsi"/>
                <w:bCs/>
                <w:spacing w:val="-3"/>
                <w:position w:val="-1"/>
                <w:sz w:val="20"/>
                <w:szCs w:val="20"/>
              </w:rPr>
            </w:pPr>
          </w:p>
        </w:tc>
        <w:tc>
          <w:tcPr>
            <w:tcW w:w="1843" w:type="dxa"/>
            <w:shd w:val="clear" w:color="auto" w:fill="auto"/>
            <w:vAlign w:val="center"/>
          </w:tcPr>
          <w:p w14:paraId="319F83DD" w14:textId="77777777" w:rsidR="00CA7721" w:rsidRPr="00D46072" w:rsidRDefault="00CA7721" w:rsidP="00D46072">
            <w:pPr>
              <w:jc w:val="center"/>
              <w:rPr>
                <w:rFonts w:eastAsia="Arial" w:cstheme="minorHAnsi"/>
                <w:bCs/>
                <w:spacing w:val="-3"/>
                <w:position w:val="-1"/>
                <w:sz w:val="20"/>
                <w:szCs w:val="20"/>
              </w:rPr>
            </w:pPr>
          </w:p>
        </w:tc>
        <w:tc>
          <w:tcPr>
            <w:tcW w:w="3969" w:type="dxa"/>
            <w:vAlign w:val="center"/>
          </w:tcPr>
          <w:p w14:paraId="4F92732D" w14:textId="77777777" w:rsidR="00CA7721" w:rsidRPr="00D46072" w:rsidRDefault="00CA7721" w:rsidP="00D46072">
            <w:pPr>
              <w:jc w:val="center"/>
              <w:rPr>
                <w:rFonts w:eastAsia="Arial" w:cstheme="minorHAnsi"/>
                <w:bCs/>
                <w:spacing w:val="-3"/>
                <w:position w:val="-1"/>
                <w:sz w:val="20"/>
                <w:szCs w:val="20"/>
              </w:rPr>
            </w:pPr>
          </w:p>
        </w:tc>
        <w:tc>
          <w:tcPr>
            <w:tcW w:w="1559" w:type="dxa"/>
            <w:vAlign w:val="center"/>
          </w:tcPr>
          <w:p w14:paraId="40596089" w14:textId="77777777" w:rsidR="00CA7721" w:rsidRPr="00D46072" w:rsidRDefault="00CA7721" w:rsidP="00D46072">
            <w:pPr>
              <w:jc w:val="center"/>
              <w:rPr>
                <w:rFonts w:eastAsia="Arial" w:cstheme="minorHAnsi"/>
                <w:bCs/>
                <w:spacing w:val="-3"/>
                <w:position w:val="-1"/>
                <w:sz w:val="20"/>
                <w:szCs w:val="20"/>
              </w:rPr>
            </w:pPr>
          </w:p>
        </w:tc>
        <w:tc>
          <w:tcPr>
            <w:tcW w:w="2268" w:type="dxa"/>
            <w:vAlign w:val="center"/>
          </w:tcPr>
          <w:p w14:paraId="3FD943C8" w14:textId="77777777" w:rsidR="00CA7721" w:rsidRPr="00D46072" w:rsidRDefault="00CA7721" w:rsidP="00D46072">
            <w:pPr>
              <w:jc w:val="center"/>
              <w:rPr>
                <w:rFonts w:eastAsia="Arial" w:cstheme="minorHAnsi"/>
                <w:bCs/>
                <w:spacing w:val="-3"/>
                <w:position w:val="-1"/>
                <w:sz w:val="20"/>
                <w:szCs w:val="20"/>
              </w:rPr>
            </w:pPr>
          </w:p>
        </w:tc>
      </w:tr>
      <w:tr w:rsidR="00B26B17" w:rsidRPr="00D46072" w14:paraId="3A31C625" w14:textId="77777777" w:rsidTr="00B26B17">
        <w:trPr>
          <w:trHeight w:val="1134"/>
        </w:trPr>
        <w:tc>
          <w:tcPr>
            <w:tcW w:w="2405" w:type="dxa"/>
            <w:shd w:val="clear" w:color="auto" w:fill="auto"/>
            <w:vAlign w:val="center"/>
          </w:tcPr>
          <w:p w14:paraId="7DA02876" w14:textId="77777777" w:rsidR="00B26B17" w:rsidRDefault="00B26B17" w:rsidP="00D46072">
            <w:pPr>
              <w:jc w:val="center"/>
              <w:rPr>
                <w:rFonts w:eastAsia="Arial" w:cstheme="minorHAnsi"/>
                <w:bCs/>
                <w:spacing w:val="-3"/>
                <w:position w:val="-1"/>
                <w:sz w:val="20"/>
                <w:szCs w:val="20"/>
              </w:rPr>
            </w:pPr>
          </w:p>
        </w:tc>
        <w:tc>
          <w:tcPr>
            <w:tcW w:w="3402" w:type="dxa"/>
            <w:shd w:val="clear" w:color="auto" w:fill="auto"/>
            <w:vAlign w:val="center"/>
          </w:tcPr>
          <w:p w14:paraId="043D2EFB" w14:textId="77777777" w:rsidR="00B26B17" w:rsidRPr="00D46072" w:rsidRDefault="00B26B17" w:rsidP="00D46072">
            <w:pPr>
              <w:jc w:val="center"/>
              <w:rPr>
                <w:rFonts w:eastAsia="Arial" w:cstheme="minorHAnsi"/>
                <w:bCs/>
                <w:spacing w:val="-3"/>
                <w:position w:val="-1"/>
                <w:sz w:val="20"/>
                <w:szCs w:val="20"/>
              </w:rPr>
            </w:pPr>
          </w:p>
        </w:tc>
        <w:tc>
          <w:tcPr>
            <w:tcW w:w="1843" w:type="dxa"/>
            <w:shd w:val="clear" w:color="auto" w:fill="auto"/>
            <w:vAlign w:val="center"/>
          </w:tcPr>
          <w:p w14:paraId="3A400D41" w14:textId="77777777" w:rsidR="00B26B17" w:rsidRPr="00D46072" w:rsidRDefault="00B26B17" w:rsidP="00D46072">
            <w:pPr>
              <w:jc w:val="center"/>
              <w:rPr>
                <w:rFonts w:eastAsia="Arial" w:cstheme="minorHAnsi"/>
                <w:bCs/>
                <w:spacing w:val="-3"/>
                <w:position w:val="-1"/>
                <w:sz w:val="20"/>
                <w:szCs w:val="20"/>
              </w:rPr>
            </w:pPr>
          </w:p>
        </w:tc>
        <w:tc>
          <w:tcPr>
            <w:tcW w:w="3969" w:type="dxa"/>
            <w:vAlign w:val="center"/>
          </w:tcPr>
          <w:p w14:paraId="464947B0" w14:textId="77777777" w:rsidR="00B26B17" w:rsidRPr="00D46072" w:rsidRDefault="00B26B17" w:rsidP="00D46072">
            <w:pPr>
              <w:jc w:val="center"/>
              <w:rPr>
                <w:rFonts w:eastAsia="Arial" w:cstheme="minorHAnsi"/>
                <w:bCs/>
                <w:spacing w:val="-3"/>
                <w:position w:val="-1"/>
                <w:sz w:val="20"/>
                <w:szCs w:val="20"/>
              </w:rPr>
            </w:pPr>
          </w:p>
        </w:tc>
        <w:tc>
          <w:tcPr>
            <w:tcW w:w="1559" w:type="dxa"/>
            <w:vAlign w:val="center"/>
          </w:tcPr>
          <w:p w14:paraId="044FF2F3" w14:textId="77777777" w:rsidR="00B26B17" w:rsidRPr="00D46072" w:rsidRDefault="00B26B17" w:rsidP="00D46072">
            <w:pPr>
              <w:jc w:val="center"/>
              <w:rPr>
                <w:rFonts w:eastAsia="Arial" w:cstheme="minorHAnsi"/>
                <w:bCs/>
                <w:spacing w:val="-3"/>
                <w:position w:val="-1"/>
                <w:sz w:val="20"/>
                <w:szCs w:val="20"/>
              </w:rPr>
            </w:pPr>
          </w:p>
        </w:tc>
        <w:tc>
          <w:tcPr>
            <w:tcW w:w="2268" w:type="dxa"/>
            <w:vAlign w:val="center"/>
          </w:tcPr>
          <w:p w14:paraId="0A27F6BF" w14:textId="77777777" w:rsidR="00B26B17" w:rsidRPr="00D46072" w:rsidRDefault="00B26B17" w:rsidP="00D46072">
            <w:pPr>
              <w:jc w:val="center"/>
              <w:rPr>
                <w:rFonts w:eastAsia="Arial" w:cstheme="minorHAnsi"/>
                <w:bCs/>
                <w:spacing w:val="-3"/>
                <w:position w:val="-1"/>
                <w:sz w:val="20"/>
                <w:szCs w:val="20"/>
              </w:rPr>
            </w:pPr>
          </w:p>
        </w:tc>
      </w:tr>
      <w:tr w:rsidR="00B26B17" w:rsidRPr="00D46072" w14:paraId="03EF5114" w14:textId="77777777" w:rsidTr="00B26B17">
        <w:trPr>
          <w:trHeight w:val="1134"/>
        </w:trPr>
        <w:tc>
          <w:tcPr>
            <w:tcW w:w="2405" w:type="dxa"/>
            <w:shd w:val="clear" w:color="auto" w:fill="auto"/>
            <w:vAlign w:val="center"/>
          </w:tcPr>
          <w:p w14:paraId="0E7BB8B3" w14:textId="77777777" w:rsidR="00B26B17" w:rsidRDefault="00B26B17" w:rsidP="00D46072">
            <w:pPr>
              <w:jc w:val="center"/>
              <w:rPr>
                <w:rFonts w:eastAsia="Arial" w:cstheme="minorHAnsi"/>
                <w:bCs/>
                <w:spacing w:val="-3"/>
                <w:position w:val="-1"/>
                <w:sz w:val="20"/>
                <w:szCs w:val="20"/>
              </w:rPr>
            </w:pPr>
          </w:p>
        </w:tc>
        <w:tc>
          <w:tcPr>
            <w:tcW w:w="3402" w:type="dxa"/>
            <w:shd w:val="clear" w:color="auto" w:fill="auto"/>
            <w:vAlign w:val="center"/>
          </w:tcPr>
          <w:p w14:paraId="3B6965FF" w14:textId="77777777" w:rsidR="00B26B17" w:rsidRPr="00D46072" w:rsidRDefault="00B26B17" w:rsidP="00D46072">
            <w:pPr>
              <w:jc w:val="center"/>
              <w:rPr>
                <w:rFonts w:eastAsia="Arial" w:cstheme="minorHAnsi"/>
                <w:bCs/>
                <w:spacing w:val="-3"/>
                <w:position w:val="-1"/>
                <w:sz w:val="20"/>
                <w:szCs w:val="20"/>
              </w:rPr>
            </w:pPr>
          </w:p>
        </w:tc>
        <w:tc>
          <w:tcPr>
            <w:tcW w:w="1843" w:type="dxa"/>
            <w:shd w:val="clear" w:color="auto" w:fill="auto"/>
            <w:vAlign w:val="center"/>
          </w:tcPr>
          <w:p w14:paraId="557ABF9A" w14:textId="77777777" w:rsidR="00B26B17" w:rsidRPr="00D46072" w:rsidRDefault="00B26B17" w:rsidP="00D46072">
            <w:pPr>
              <w:jc w:val="center"/>
              <w:rPr>
                <w:rFonts w:eastAsia="Arial" w:cstheme="minorHAnsi"/>
                <w:bCs/>
                <w:spacing w:val="-3"/>
                <w:position w:val="-1"/>
                <w:sz w:val="20"/>
                <w:szCs w:val="20"/>
              </w:rPr>
            </w:pPr>
          </w:p>
        </w:tc>
        <w:tc>
          <w:tcPr>
            <w:tcW w:w="3969" w:type="dxa"/>
            <w:vAlign w:val="center"/>
          </w:tcPr>
          <w:p w14:paraId="61155A39" w14:textId="77777777" w:rsidR="00B26B17" w:rsidRPr="00D46072" w:rsidRDefault="00B26B17" w:rsidP="00D46072">
            <w:pPr>
              <w:jc w:val="center"/>
              <w:rPr>
                <w:rFonts w:eastAsia="Arial" w:cstheme="minorHAnsi"/>
                <w:bCs/>
                <w:spacing w:val="-3"/>
                <w:position w:val="-1"/>
                <w:sz w:val="20"/>
                <w:szCs w:val="20"/>
              </w:rPr>
            </w:pPr>
          </w:p>
        </w:tc>
        <w:tc>
          <w:tcPr>
            <w:tcW w:w="1559" w:type="dxa"/>
            <w:vAlign w:val="center"/>
          </w:tcPr>
          <w:p w14:paraId="0B333066" w14:textId="77777777" w:rsidR="00B26B17" w:rsidRPr="00D46072" w:rsidRDefault="00B26B17" w:rsidP="00D46072">
            <w:pPr>
              <w:jc w:val="center"/>
              <w:rPr>
                <w:rFonts w:eastAsia="Arial" w:cstheme="minorHAnsi"/>
                <w:bCs/>
                <w:spacing w:val="-3"/>
                <w:position w:val="-1"/>
                <w:sz w:val="20"/>
                <w:szCs w:val="20"/>
              </w:rPr>
            </w:pPr>
          </w:p>
        </w:tc>
        <w:tc>
          <w:tcPr>
            <w:tcW w:w="2268" w:type="dxa"/>
            <w:vAlign w:val="center"/>
          </w:tcPr>
          <w:p w14:paraId="45D47DEA" w14:textId="77777777" w:rsidR="00B26B17" w:rsidRPr="00D46072" w:rsidRDefault="00B26B17" w:rsidP="00D46072">
            <w:pPr>
              <w:jc w:val="center"/>
              <w:rPr>
                <w:rFonts w:eastAsia="Arial" w:cstheme="minorHAnsi"/>
                <w:bCs/>
                <w:spacing w:val="-3"/>
                <w:position w:val="-1"/>
                <w:sz w:val="20"/>
                <w:szCs w:val="20"/>
              </w:rPr>
            </w:pPr>
          </w:p>
        </w:tc>
      </w:tr>
      <w:tr w:rsidR="00B26B17" w:rsidRPr="00D46072" w14:paraId="252CE820" w14:textId="77777777" w:rsidTr="00B26B17">
        <w:trPr>
          <w:trHeight w:val="1134"/>
        </w:trPr>
        <w:tc>
          <w:tcPr>
            <w:tcW w:w="2405" w:type="dxa"/>
            <w:shd w:val="clear" w:color="auto" w:fill="auto"/>
            <w:vAlign w:val="center"/>
          </w:tcPr>
          <w:p w14:paraId="5F0016FF" w14:textId="77777777" w:rsidR="00B26B17" w:rsidRDefault="00B26B17" w:rsidP="00D46072">
            <w:pPr>
              <w:jc w:val="center"/>
              <w:rPr>
                <w:rFonts w:eastAsia="Arial" w:cstheme="minorHAnsi"/>
                <w:bCs/>
                <w:spacing w:val="-3"/>
                <w:position w:val="-1"/>
                <w:sz w:val="20"/>
                <w:szCs w:val="20"/>
              </w:rPr>
            </w:pPr>
          </w:p>
        </w:tc>
        <w:tc>
          <w:tcPr>
            <w:tcW w:w="3402" w:type="dxa"/>
            <w:shd w:val="clear" w:color="auto" w:fill="auto"/>
            <w:vAlign w:val="center"/>
          </w:tcPr>
          <w:p w14:paraId="217F0C88" w14:textId="77777777" w:rsidR="00B26B17" w:rsidRPr="00D46072" w:rsidRDefault="00B26B17" w:rsidP="00D46072">
            <w:pPr>
              <w:jc w:val="center"/>
              <w:rPr>
                <w:rFonts w:eastAsia="Arial" w:cstheme="minorHAnsi"/>
                <w:bCs/>
                <w:spacing w:val="-3"/>
                <w:position w:val="-1"/>
                <w:sz w:val="20"/>
                <w:szCs w:val="20"/>
              </w:rPr>
            </w:pPr>
          </w:p>
        </w:tc>
        <w:tc>
          <w:tcPr>
            <w:tcW w:w="1843" w:type="dxa"/>
            <w:shd w:val="clear" w:color="auto" w:fill="auto"/>
            <w:vAlign w:val="center"/>
          </w:tcPr>
          <w:p w14:paraId="2210735B" w14:textId="77777777" w:rsidR="00B26B17" w:rsidRPr="00D46072" w:rsidRDefault="00B26B17" w:rsidP="00D46072">
            <w:pPr>
              <w:jc w:val="center"/>
              <w:rPr>
                <w:rFonts w:eastAsia="Arial" w:cstheme="minorHAnsi"/>
                <w:bCs/>
                <w:spacing w:val="-3"/>
                <w:position w:val="-1"/>
                <w:sz w:val="20"/>
                <w:szCs w:val="20"/>
              </w:rPr>
            </w:pPr>
          </w:p>
        </w:tc>
        <w:tc>
          <w:tcPr>
            <w:tcW w:w="3969" w:type="dxa"/>
            <w:vAlign w:val="center"/>
          </w:tcPr>
          <w:p w14:paraId="6C263B81" w14:textId="77777777" w:rsidR="00B26B17" w:rsidRPr="00D46072" w:rsidRDefault="00B26B17" w:rsidP="00D46072">
            <w:pPr>
              <w:jc w:val="center"/>
              <w:rPr>
                <w:rFonts w:eastAsia="Arial" w:cstheme="minorHAnsi"/>
                <w:bCs/>
                <w:spacing w:val="-3"/>
                <w:position w:val="-1"/>
                <w:sz w:val="20"/>
                <w:szCs w:val="20"/>
              </w:rPr>
            </w:pPr>
          </w:p>
        </w:tc>
        <w:tc>
          <w:tcPr>
            <w:tcW w:w="1559" w:type="dxa"/>
            <w:vAlign w:val="center"/>
          </w:tcPr>
          <w:p w14:paraId="11C5AEB7" w14:textId="77777777" w:rsidR="00B26B17" w:rsidRPr="00D46072" w:rsidRDefault="00B26B17" w:rsidP="00D46072">
            <w:pPr>
              <w:jc w:val="center"/>
              <w:rPr>
                <w:rFonts w:eastAsia="Arial" w:cstheme="minorHAnsi"/>
                <w:bCs/>
                <w:spacing w:val="-3"/>
                <w:position w:val="-1"/>
                <w:sz w:val="20"/>
                <w:szCs w:val="20"/>
              </w:rPr>
            </w:pPr>
          </w:p>
        </w:tc>
        <w:tc>
          <w:tcPr>
            <w:tcW w:w="2268" w:type="dxa"/>
            <w:vAlign w:val="center"/>
          </w:tcPr>
          <w:p w14:paraId="67CC56DA" w14:textId="77777777" w:rsidR="00B26B17" w:rsidRPr="00D46072" w:rsidRDefault="00B26B17" w:rsidP="00D46072">
            <w:pPr>
              <w:jc w:val="center"/>
              <w:rPr>
                <w:rFonts w:eastAsia="Arial" w:cstheme="minorHAnsi"/>
                <w:bCs/>
                <w:spacing w:val="-3"/>
                <w:position w:val="-1"/>
                <w:sz w:val="20"/>
                <w:szCs w:val="20"/>
              </w:rPr>
            </w:pPr>
          </w:p>
        </w:tc>
      </w:tr>
      <w:tr w:rsidR="00B26B17" w:rsidRPr="00D46072" w14:paraId="0D302788" w14:textId="77777777" w:rsidTr="00B26B17">
        <w:trPr>
          <w:trHeight w:val="1134"/>
        </w:trPr>
        <w:tc>
          <w:tcPr>
            <w:tcW w:w="2405" w:type="dxa"/>
            <w:shd w:val="clear" w:color="auto" w:fill="auto"/>
            <w:vAlign w:val="center"/>
          </w:tcPr>
          <w:p w14:paraId="52E7A15B" w14:textId="77777777" w:rsidR="00B26B17" w:rsidRDefault="00B26B17" w:rsidP="00D46072">
            <w:pPr>
              <w:jc w:val="center"/>
              <w:rPr>
                <w:rFonts w:eastAsia="Arial" w:cstheme="minorHAnsi"/>
                <w:bCs/>
                <w:spacing w:val="-3"/>
                <w:position w:val="-1"/>
                <w:sz w:val="20"/>
                <w:szCs w:val="20"/>
              </w:rPr>
            </w:pPr>
          </w:p>
        </w:tc>
        <w:tc>
          <w:tcPr>
            <w:tcW w:w="3402" w:type="dxa"/>
            <w:shd w:val="clear" w:color="auto" w:fill="auto"/>
            <w:vAlign w:val="center"/>
          </w:tcPr>
          <w:p w14:paraId="1B261240" w14:textId="77777777" w:rsidR="00B26B17" w:rsidRPr="00D46072" w:rsidRDefault="00B26B17" w:rsidP="00D46072">
            <w:pPr>
              <w:jc w:val="center"/>
              <w:rPr>
                <w:rFonts w:eastAsia="Arial" w:cstheme="minorHAnsi"/>
                <w:bCs/>
                <w:spacing w:val="-3"/>
                <w:position w:val="-1"/>
                <w:sz w:val="20"/>
                <w:szCs w:val="20"/>
              </w:rPr>
            </w:pPr>
          </w:p>
        </w:tc>
        <w:tc>
          <w:tcPr>
            <w:tcW w:w="1843" w:type="dxa"/>
            <w:shd w:val="clear" w:color="auto" w:fill="auto"/>
            <w:vAlign w:val="center"/>
          </w:tcPr>
          <w:p w14:paraId="1E96F433" w14:textId="77777777" w:rsidR="00B26B17" w:rsidRPr="00D46072" w:rsidRDefault="00B26B17" w:rsidP="00D46072">
            <w:pPr>
              <w:jc w:val="center"/>
              <w:rPr>
                <w:rFonts w:eastAsia="Arial" w:cstheme="minorHAnsi"/>
                <w:bCs/>
                <w:spacing w:val="-3"/>
                <w:position w:val="-1"/>
                <w:sz w:val="20"/>
                <w:szCs w:val="20"/>
              </w:rPr>
            </w:pPr>
          </w:p>
        </w:tc>
        <w:tc>
          <w:tcPr>
            <w:tcW w:w="3969" w:type="dxa"/>
            <w:vAlign w:val="center"/>
          </w:tcPr>
          <w:p w14:paraId="2022FEED" w14:textId="77777777" w:rsidR="00B26B17" w:rsidRPr="00D46072" w:rsidRDefault="00B26B17" w:rsidP="00D46072">
            <w:pPr>
              <w:jc w:val="center"/>
              <w:rPr>
                <w:rFonts w:eastAsia="Arial" w:cstheme="minorHAnsi"/>
                <w:bCs/>
                <w:spacing w:val="-3"/>
                <w:position w:val="-1"/>
                <w:sz w:val="20"/>
                <w:szCs w:val="20"/>
              </w:rPr>
            </w:pPr>
          </w:p>
        </w:tc>
        <w:tc>
          <w:tcPr>
            <w:tcW w:w="1559" w:type="dxa"/>
            <w:vAlign w:val="center"/>
          </w:tcPr>
          <w:p w14:paraId="799A9EFD" w14:textId="77777777" w:rsidR="00B26B17" w:rsidRPr="00D46072" w:rsidRDefault="00B26B17" w:rsidP="00D46072">
            <w:pPr>
              <w:jc w:val="center"/>
              <w:rPr>
                <w:rFonts w:eastAsia="Arial" w:cstheme="minorHAnsi"/>
                <w:bCs/>
                <w:spacing w:val="-3"/>
                <w:position w:val="-1"/>
                <w:sz w:val="20"/>
                <w:szCs w:val="20"/>
              </w:rPr>
            </w:pPr>
          </w:p>
        </w:tc>
        <w:tc>
          <w:tcPr>
            <w:tcW w:w="2268" w:type="dxa"/>
            <w:vAlign w:val="center"/>
          </w:tcPr>
          <w:p w14:paraId="3BD24865" w14:textId="77777777" w:rsidR="00B26B17" w:rsidRPr="00D46072" w:rsidRDefault="00B26B17" w:rsidP="00D46072">
            <w:pPr>
              <w:jc w:val="center"/>
              <w:rPr>
                <w:rFonts w:eastAsia="Arial" w:cstheme="minorHAnsi"/>
                <w:bCs/>
                <w:spacing w:val="-3"/>
                <w:position w:val="-1"/>
                <w:sz w:val="20"/>
                <w:szCs w:val="20"/>
              </w:rPr>
            </w:pPr>
          </w:p>
        </w:tc>
      </w:tr>
      <w:tr w:rsidR="00B26B17" w:rsidRPr="00D46072" w14:paraId="3D9D1734" w14:textId="77777777" w:rsidTr="00B26B17">
        <w:trPr>
          <w:trHeight w:val="1134"/>
        </w:trPr>
        <w:tc>
          <w:tcPr>
            <w:tcW w:w="2405" w:type="dxa"/>
            <w:shd w:val="clear" w:color="auto" w:fill="auto"/>
            <w:vAlign w:val="center"/>
          </w:tcPr>
          <w:p w14:paraId="109C297D" w14:textId="77777777" w:rsidR="00B26B17" w:rsidRDefault="00B26B17" w:rsidP="00D46072">
            <w:pPr>
              <w:jc w:val="center"/>
              <w:rPr>
                <w:rFonts w:eastAsia="Arial" w:cstheme="minorHAnsi"/>
                <w:bCs/>
                <w:spacing w:val="-3"/>
                <w:position w:val="-1"/>
                <w:sz w:val="20"/>
                <w:szCs w:val="20"/>
              </w:rPr>
            </w:pPr>
          </w:p>
        </w:tc>
        <w:tc>
          <w:tcPr>
            <w:tcW w:w="3402" w:type="dxa"/>
            <w:shd w:val="clear" w:color="auto" w:fill="auto"/>
            <w:vAlign w:val="center"/>
          </w:tcPr>
          <w:p w14:paraId="51F065DE" w14:textId="77777777" w:rsidR="00B26B17" w:rsidRPr="00D46072" w:rsidRDefault="00B26B17" w:rsidP="00D46072">
            <w:pPr>
              <w:jc w:val="center"/>
              <w:rPr>
                <w:rFonts w:eastAsia="Arial" w:cstheme="minorHAnsi"/>
                <w:bCs/>
                <w:spacing w:val="-3"/>
                <w:position w:val="-1"/>
                <w:sz w:val="20"/>
                <w:szCs w:val="20"/>
              </w:rPr>
            </w:pPr>
          </w:p>
        </w:tc>
        <w:tc>
          <w:tcPr>
            <w:tcW w:w="1843" w:type="dxa"/>
            <w:shd w:val="clear" w:color="auto" w:fill="auto"/>
            <w:vAlign w:val="center"/>
          </w:tcPr>
          <w:p w14:paraId="0E80DE1A" w14:textId="77777777" w:rsidR="00B26B17" w:rsidRPr="00D46072" w:rsidRDefault="00B26B17" w:rsidP="00D46072">
            <w:pPr>
              <w:jc w:val="center"/>
              <w:rPr>
                <w:rFonts w:eastAsia="Arial" w:cstheme="minorHAnsi"/>
                <w:bCs/>
                <w:spacing w:val="-3"/>
                <w:position w:val="-1"/>
                <w:sz w:val="20"/>
                <w:szCs w:val="20"/>
              </w:rPr>
            </w:pPr>
          </w:p>
        </w:tc>
        <w:tc>
          <w:tcPr>
            <w:tcW w:w="3969" w:type="dxa"/>
            <w:vAlign w:val="center"/>
          </w:tcPr>
          <w:p w14:paraId="00D546DE" w14:textId="77777777" w:rsidR="00B26B17" w:rsidRPr="00D46072" w:rsidRDefault="00B26B17" w:rsidP="00D46072">
            <w:pPr>
              <w:jc w:val="center"/>
              <w:rPr>
                <w:rFonts w:eastAsia="Arial" w:cstheme="minorHAnsi"/>
                <w:bCs/>
                <w:spacing w:val="-3"/>
                <w:position w:val="-1"/>
                <w:sz w:val="20"/>
                <w:szCs w:val="20"/>
              </w:rPr>
            </w:pPr>
          </w:p>
        </w:tc>
        <w:tc>
          <w:tcPr>
            <w:tcW w:w="1559" w:type="dxa"/>
            <w:vAlign w:val="center"/>
          </w:tcPr>
          <w:p w14:paraId="110C67B3" w14:textId="77777777" w:rsidR="00B26B17" w:rsidRPr="00D46072" w:rsidRDefault="00B26B17" w:rsidP="00D46072">
            <w:pPr>
              <w:jc w:val="center"/>
              <w:rPr>
                <w:rFonts w:eastAsia="Arial" w:cstheme="minorHAnsi"/>
                <w:bCs/>
                <w:spacing w:val="-3"/>
                <w:position w:val="-1"/>
                <w:sz w:val="20"/>
                <w:szCs w:val="20"/>
              </w:rPr>
            </w:pPr>
          </w:p>
        </w:tc>
        <w:tc>
          <w:tcPr>
            <w:tcW w:w="2268" w:type="dxa"/>
            <w:vAlign w:val="center"/>
          </w:tcPr>
          <w:p w14:paraId="23F30896" w14:textId="77777777" w:rsidR="00B26B17" w:rsidRPr="00D46072" w:rsidRDefault="00B26B17" w:rsidP="00D46072">
            <w:pPr>
              <w:jc w:val="center"/>
              <w:rPr>
                <w:rFonts w:eastAsia="Arial" w:cstheme="minorHAnsi"/>
                <w:bCs/>
                <w:spacing w:val="-3"/>
                <w:position w:val="-1"/>
                <w:sz w:val="20"/>
                <w:szCs w:val="20"/>
              </w:rPr>
            </w:pPr>
          </w:p>
        </w:tc>
      </w:tr>
      <w:tr w:rsidR="00B26B17" w:rsidRPr="00D46072" w14:paraId="2AB5BAEE" w14:textId="77777777" w:rsidTr="00B26B17">
        <w:trPr>
          <w:trHeight w:val="1134"/>
        </w:trPr>
        <w:tc>
          <w:tcPr>
            <w:tcW w:w="2405" w:type="dxa"/>
            <w:shd w:val="clear" w:color="auto" w:fill="auto"/>
            <w:vAlign w:val="center"/>
          </w:tcPr>
          <w:p w14:paraId="5050496F" w14:textId="77777777" w:rsidR="00B26B17" w:rsidRDefault="00B26B17" w:rsidP="00D46072">
            <w:pPr>
              <w:jc w:val="center"/>
              <w:rPr>
                <w:rFonts w:eastAsia="Arial" w:cstheme="minorHAnsi"/>
                <w:bCs/>
                <w:spacing w:val="-3"/>
                <w:position w:val="-1"/>
                <w:sz w:val="20"/>
                <w:szCs w:val="20"/>
              </w:rPr>
            </w:pPr>
          </w:p>
        </w:tc>
        <w:tc>
          <w:tcPr>
            <w:tcW w:w="3402" w:type="dxa"/>
            <w:shd w:val="clear" w:color="auto" w:fill="auto"/>
            <w:vAlign w:val="center"/>
          </w:tcPr>
          <w:p w14:paraId="331E0523" w14:textId="77777777" w:rsidR="00B26B17" w:rsidRPr="00D46072" w:rsidRDefault="00B26B17" w:rsidP="00D46072">
            <w:pPr>
              <w:jc w:val="center"/>
              <w:rPr>
                <w:rFonts w:eastAsia="Arial" w:cstheme="minorHAnsi"/>
                <w:bCs/>
                <w:spacing w:val="-3"/>
                <w:position w:val="-1"/>
                <w:sz w:val="20"/>
                <w:szCs w:val="20"/>
              </w:rPr>
            </w:pPr>
          </w:p>
        </w:tc>
        <w:tc>
          <w:tcPr>
            <w:tcW w:w="1843" w:type="dxa"/>
            <w:shd w:val="clear" w:color="auto" w:fill="auto"/>
            <w:vAlign w:val="center"/>
          </w:tcPr>
          <w:p w14:paraId="21B7D314" w14:textId="77777777" w:rsidR="00B26B17" w:rsidRPr="00D46072" w:rsidRDefault="00B26B17" w:rsidP="00D46072">
            <w:pPr>
              <w:jc w:val="center"/>
              <w:rPr>
                <w:rFonts w:eastAsia="Arial" w:cstheme="minorHAnsi"/>
                <w:bCs/>
                <w:spacing w:val="-3"/>
                <w:position w:val="-1"/>
                <w:sz w:val="20"/>
                <w:szCs w:val="20"/>
              </w:rPr>
            </w:pPr>
          </w:p>
        </w:tc>
        <w:tc>
          <w:tcPr>
            <w:tcW w:w="3969" w:type="dxa"/>
            <w:vAlign w:val="center"/>
          </w:tcPr>
          <w:p w14:paraId="2429650F" w14:textId="77777777" w:rsidR="00B26B17" w:rsidRPr="00D46072" w:rsidRDefault="00B26B17" w:rsidP="00D46072">
            <w:pPr>
              <w:jc w:val="center"/>
              <w:rPr>
                <w:rFonts w:eastAsia="Arial" w:cstheme="minorHAnsi"/>
                <w:bCs/>
                <w:spacing w:val="-3"/>
                <w:position w:val="-1"/>
                <w:sz w:val="20"/>
                <w:szCs w:val="20"/>
              </w:rPr>
            </w:pPr>
          </w:p>
        </w:tc>
        <w:tc>
          <w:tcPr>
            <w:tcW w:w="1559" w:type="dxa"/>
            <w:vAlign w:val="center"/>
          </w:tcPr>
          <w:p w14:paraId="6316AC2A" w14:textId="77777777" w:rsidR="00B26B17" w:rsidRPr="00D46072" w:rsidRDefault="00B26B17" w:rsidP="00D46072">
            <w:pPr>
              <w:jc w:val="center"/>
              <w:rPr>
                <w:rFonts w:eastAsia="Arial" w:cstheme="minorHAnsi"/>
                <w:bCs/>
                <w:spacing w:val="-3"/>
                <w:position w:val="-1"/>
                <w:sz w:val="20"/>
                <w:szCs w:val="20"/>
              </w:rPr>
            </w:pPr>
          </w:p>
        </w:tc>
        <w:tc>
          <w:tcPr>
            <w:tcW w:w="2268" w:type="dxa"/>
            <w:vAlign w:val="center"/>
          </w:tcPr>
          <w:p w14:paraId="77D7BE8A" w14:textId="77777777" w:rsidR="00B26B17" w:rsidRPr="00D46072" w:rsidRDefault="00B26B17" w:rsidP="00D46072">
            <w:pPr>
              <w:jc w:val="center"/>
              <w:rPr>
                <w:rFonts w:eastAsia="Arial" w:cstheme="minorHAnsi"/>
                <w:bCs/>
                <w:spacing w:val="-3"/>
                <w:position w:val="-1"/>
                <w:sz w:val="20"/>
                <w:szCs w:val="20"/>
              </w:rPr>
            </w:pPr>
          </w:p>
        </w:tc>
      </w:tr>
      <w:tr w:rsidR="00B26B17" w:rsidRPr="00D46072" w14:paraId="750B130F" w14:textId="77777777" w:rsidTr="00B26B17">
        <w:trPr>
          <w:trHeight w:val="1134"/>
        </w:trPr>
        <w:tc>
          <w:tcPr>
            <w:tcW w:w="2405" w:type="dxa"/>
            <w:shd w:val="clear" w:color="auto" w:fill="auto"/>
            <w:vAlign w:val="center"/>
          </w:tcPr>
          <w:p w14:paraId="26F6B3DA" w14:textId="77777777" w:rsidR="00B26B17" w:rsidRDefault="00B26B17" w:rsidP="00D46072">
            <w:pPr>
              <w:jc w:val="center"/>
              <w:rPr>
                <w:rFonts w:eastAsia="Arial" w:cstheme="minorHAnsi"/>
                <w:bCs/>
                <w:spacing w:val="-3"/>
                <w:position w:val="-1"/>
                <w:sz w:val="20"/>
                <w:szCs w:val="20"/>
              </w:rPr>
            </w:pPr>
          </w:p>
        </w:tc>
        <w:tc>
          <w:tcPr>
            <w:tcW w:w="3402" w:type="dxa"/>
            <w:shd w:val="clear" w:color="auto" w:fill="auto"/>
            <w:vAlign w:val="center"/>
          </w:tcPr>
          <w:p w14:paraId="615E69A4" w14:textId="77777777" w:rsidR="00B26B17" w:rsidRPr="00D46072" w:rsidRDefault="00B26B17" w:rsidP="00D46072">
            <w:pPr>
              <w:jc w:val="center"/>
              <w:rPr>
                <w:rFonts w:eastAsia="Arial" w:cstheme="minorHAnsi"/>
                <w:bCs/>
                <w:spacing w:val="-3"/>
                <w:position w:val="-1"/>
                <w:sz w:val="20"/>
                <w:szCs w:val="20"/>
              </w:rPr>
            </w:pPr>
          </w:p>
        </w:tc>
        <w:tc>
          <w:tcPr>
            <w:tcW w:w="1843" w:type="dxa"/>
            <w:shd w:val="clear" w:color="auto" w:fill="auto"/>
            <w:vAlign w:val="center"/>
          </w:tcPr>
          <w:p w14:paraId="7E07A24C" w14:textId="77777777" w:rsidR="00B26B17" w:rsidRPr="00D46072" w:rsidRDefault="00B26B17" w:rsidP="00D46072">
            <w:pPr>
              <w:jc w:val="center"/>
              <w:rPr>
                <w:rFonts w:eastAsia="Arial" w:cstheme="minorHAnsi"/>
                <w:bCs/>
                <w:spacing w:val="-3"/>
                <w:position w:val="-1"/>
                <w:sz w:val="20"/>
                <w:szCs w:val="20"/>
              </w:rPr>
            </w:pPr>
          </w:p>
        </w:tc>
        <w:tc>
          <w:tcPr>
            <w:tcW w:w="3969" w:type="dxa"/>
            <w:vAlign w:val="center"/>
          </w:tcPr>
          <w:p w14:paraId="05EA4921" w14:textId="77777777" w:rsidR="00B26B17" w:rsidRPr="00D46072" w:rsidRDefault="00B26B17" w:rsidP="00D46072">
            <w:pPr>
              <w:jc w:val="center"/>
              <w:rPr>
                <w:rFonts w:eastAsia="Arial" w:cstheme="minorHAnsi"/>
                <w:bCs/>
                <w:spacing w:val="-3"/>
                <w:position w:val="-1"/>
                <w:sz w:val="20"/>
                <w:szCs w:val="20"/>
              </w:rPr>
            </w:pPr>
          </w:p>
        </w:tc>
        <w:tc>
          <w:tcPr>
            <w:tcW w:w="1559" w:type="dxa"/>
            <w:vAlign w:val="center"/>
          </w:tcPr>
          <w:p w14:paraId="080432DC" w14:textId="77777777" w:rsidR="00B26B17" w:rsidRPr="00D46072" w:rsidRDefault="00B26B17" w:rsidP="00D46072">
            <w:pPr>
              <w:jc w:val="center"/>
              <w:rPr>
                <w:rFonts w:eastAsia="Arial" w:cstheme="minorHAnsi"/>
                <w:bCs/>
                <w:spacing w:val="-3"/>
                <w:position w:val="-1"/>
                <w:sz w:val="20"/>
                <w:szCs w:val="20"/>
              </w:rPr>
            </w:pPr>
          </w:p>
        </w:tc>
        <w:tc>
          <w:tcPr>
            <w:tcW w:w="2268" w:type="dxa"/>
            <w:vAlign w:val="center"/>
          </w:tcPr>
          <w:p w14:paraId="241FDA6B" w14:textId="77777777" w:rsidR="00B26B17" w:rsidRPr="00D46072" w:rsidRDefault="00B26B17" w:rsidP="00D46072">
            <w:pPr>
              <w:jc w:val="center"/>
              <w:rPr>
                <w:rFonts w:eastAsia="Arial" w:cstheme="minorHAnsi"/>
                <w:bCs/>
                <w:spacing w:val="-3"/>
                <w:position w:val="-1"/>
                <w:sz w:val="20"/>
                <w:szCs w:val="20"/>
              </w:rPr>
            </w:pPr>
          </w:p>
        </w:tc>
      </w:tr>
    </w:tbl>
    <w:p w14:paraId="33EA7D3A" w14:textId="1385D6CA" w:rsidR="00C812AF" w:rsidRDefault="00C812AF" w:rsidP="00E77088">
      <w:pPr>
        <w:widowControl/>
        <w:spacing w:after="0" w:line="240" w:lineRule="auto"/>
        <w:rPr>
          <w:rFonts w:ascii="Arial" w:eastAsia="Times New Roman" w:hAnsi="Arial" w:cs="Times New Roman"/>
          <w:sz w:val="8"/>
          <w:szCs w:val="20"/>
        </w:rPr>
      </w:pPr>
    </w:p>
    <w:p w14:paraId="108DC8D8" w14:textId="77777777" w:rsidR="00C812AF" w:rsidRDefault="00C812AF">
      <w:pPr>
        <w:widowControl/>
        <w:rPr>
          <w:rFonts w:ascii="Arial" w:eastAsia="Times New Roman" w:hAnsi="Arial" w:cs="Times New Roman"/>
          <w:sz w:val="8"/>
          <w:szCs w:val="20"/>
        </w:rPr>
      </w:pPr>
      <w:r>
        <w:rPr>
          <w:rFonts w:ascii="Arial" w:eastAsia="Times New Roman" w:hAnsi="Arial" w:cs="Times New Roman"/>
          <w:sz w:val="8"/>
          <w:szCs w:val="20"/>
        </w:rPr>
        <w:br w:type="page"/>
      </w:r>
    </w:p>
    <w:p w14:paraId="038967B7" w14:textId="74A6A6BC" w:rsidR="005438AC" w:rsidRPr="006A6853" w:rsidRDefault="005438AC" w:rsidP="006A6853">
      <w:pPr>
        <w:pStyle w:val="BodyText"/>
        <w:spacing w:before="120" w:after="120"/>
        <w:rPr>
          <w:color w:val="4DB1E0"/>
        </w:rPr>
      </w:pPr>
      <w:r w:rsidRPr="006A6853">
        <w:rPr>
          <w:color w:val="4DB1E0"/>
        </w:rPr>
        <w:t>WHS Risk Assessment Criteria</w:t>
      </w:r>
    </w:p>
    <w:tbl>
      <w:tblPr>
        <w:tblStyle w:val="TableGrid"/>
        <w:tblW w:w="15482" w:type="dxa"/>
        <w:tblLayout w:type="fixed"/>
        <w:tblLook w:val="04A0" w:firstRow="1" w:lastRow="0" w:firstColumn="1" w:lastColumn="0" w:noHBand="0" w:noVBand="1"/>
      </w:tblPr>
      <w:tblGrid>
        <w:gridCol w:w="1280"/>
        <w:gridCol w:w="2543"/>
        <w:gridCol w:w="236"/>
        <w:gridCol w:w="992"/>
        <w:gridCol w:w="3449"/>
        <w:gridCol w:w="236"/>
        <w:gridCol w:w="1134"/>
        <w:gridCol w:w="1413"/>
        <w:gridCol w:w="946"/>
        <w:gridCol w:w="1029"/>
        <w:gridCol w:w="1137"/>
        <w:gridCol w:w="1087"/>
      </w:tblGrid>
      <w:tr w:rsidR="005438AC" w:rsidRPr="005438AC" w14:paraId="7D70B79B" w14:textId="75CC1D24" w:rsidTr="00AA77B0">
        <w:tc>
          <w:tcPr>
            <w:tcW w:w="3823" w:type="dxa"/>
            <w:gridSpan w:val="2"/>
            <w:tcBorders>
              <w:top w:val="single" w:sz="4" w:space="0" w:color="auto"/>
              <w:left w:val="single" w:sz="4" w:space="0" w:color="auto"/>
              <w:right w:val="single" w:sz="4" w:space="0" w:color="auto"/>
            </w:tcBorders>
            <w:shd w:val="clear" w:color="auto" w:fill="B8CCE4" w:themeFill="accent1" w:themeFillTint="66"/>
          </w:tcPr>
          <w:p w14:paraId="1E6AACB7" w14:textId="73C48AD6" w:rsidR="00C45EF7" w:rsidRPr="005438AC" w:rsidRDefault="00C45EF7" w:rsidP="00317E63">
            <w:pPr>
              <w:pStyle w:val="Default"/>
              <w:spacing w:after="0"/>
              <w:rPr>
                <w:rFonts w:ascii="Arial" w:eastAsiaTheme="minorHAnsi" w:hAnsi="Arial" w:cs="Arial"/>
                <w:b/>
                <w:color w:val="000000" w:themeColor="text1"/>
                <w:sz w:val="18"/>
                <w:szCs w:val="18"/>
              </w:rPr>
            </w:pPr>
            <w:r w:rsidRPr="005438AC">
              <w:rPr>
                <w:rFonts w:ascii="Arial" w:hAnsi="Arial" w:cs="Arial"/>
                <w:color w:val="000000" w:themeColor="text1"/>
                <w:sz w:val="18"/>
                <w:szCs w:val="18"/>
              </w:rPr>
              <w:t>Consequence Criteria</w:t>
            </w:r>
          </w:p>
        </w:tc>
        <w:tc>
          <w:tcPr>
            <w:tcW w:w="236" w:type="dxa"/>
            <w:tcBorders>
              <w:top w:val="nil"/>
              <w:left w:val="single" w:sz="4" w:space="0" w:color="auto"/>
              <w:bottom w:val="nil"/>
              <w:right w:val="single" w:sz="4" w:space="0" w:color="auto"/>
            </w:tcBorders>
            <w:shd w:val="clear" w:color="auto" w:fill="auto"/>
          </w:tcPr>
          <w:p w14:paraId="2E846FDD" w14:textId="77777777" w:rsidR="00C45EF7" w:rsidRPr="005438AC" w:rsidRDefault="00C45EF7" w:rsidP="008A21EF">
            <w:pPr>
              <w:pStyle w:val="Default"/>
              <w:snapToGrid w:val="0"/>
              <w:spacing w:after="0"/>
              <w:rPr>
                <w:rFonts w:ascii="Arial" w:eastAsiaTheme="minorHAnsi" w:hAnsi="Arial" w:cs="Arial"/>
                <w:b/>
                <w:color w:val="000000" w:themeColor="text1"/>
                <w:sz w:val="10"/>
                <w:szCs w:val="10"/>
              </w:rPr>
            </w:pPr>
          </w:p>
        </w:tc>
        <w:tc>
          <w:tcPr>
            <w:tcW w:w="44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D2712C" w14:textId="2CBA8060" w:rsidR="00C45EF7" w:rsidRPr="005438AC" w:rsidRDefault="00C45EF7" w:rsidP="00317E63">
            <w:pPr>
              <w:pStyle w:val="Default"/>
              <w:spacing w:after="0"/>
              <w:rPr>
                <w:rFonts w:ascii="Arial" w:eastAsiaTheme="minorHAnsi" w:hAnsi="Arial" w:cs="Arial"/>
                <w:b/>
                <w:color w:val="000000" w:themeColor="text1"/>
                <w:sz w:val="18"/>
                <w:szCs w:val="18"/>
              </w:rPr>
            </w:pPr>
            <w:r w:rsidRPr="005438AC">
              <w:rPr>
                <w:rFonts w:ascii="Arial" w:hAnsi="Arial" w:cs="Arial"/>
                <w:color w:val="000000" w:themeColor="text1"/>
                <w:sz w:val="18"/>
                <w:szCs w:val="18"/>
              </w:rPr>
              <w:t>Likelihood</w:t>
            </w:r>
          </w:p>
        </w:tc>
        <w:tc>
          <w:tcPr>
            <w:tcW w:w="236" w:type="dxa"/>
            <w:tcBorders>
              <w:top w:val="nil"/>
              <w:left w:val="single" w:sz="4" w:space="0" w:color="auto"/>
              <w:bottom w:val="nil"/>
              <w:right w:val="nil"/>
            </w:tcBorders>
            <w:shd w:val="clear" w:color="auto" w:fill="auto"/>
          </w:tcPr>
          <w:p w14:paraId="65E10CF2" w14:textId="77777777" w:rsidR="00C45EF7" w:rsidRPr="005438AC" w:rsidRDefault="00C45EF7" w:rsidP="008A21EF">
            <w:pPr>
              <w:pStyle w:val="Default"/>
              <w:snapToGrid w:val="0"/>
              <w:spacing w:after="0"/>
              <w:rPr>
                <w:rFonts w:ascii="Arial" w:eastAsiaTheme="minorHAnsi" w:hAnsi="Arial" w:cs="Arial"/>
                <w:b/>
                <w:color w:val="000000" w:themeColor="text1"/>
                <w:sz w:val="10"/>
                <w:szCs w:val="10"/>
              </w:rPr>
            </w:pPr>
          </w:p>
        </w:tc>
        <w:tc>
          <w:tcPr>
            <w:tcW w:w="1134" w:type="dxa"/>
            <w:tcBorders>
              <w:top w:val="nil"/>
              <w:left w:val="nil"/>
              <w:bottom w:val="single" w:sz="4" w:space="0" w:color="auto"/>
            </w:tcBorders>
            <w:shd w:val="clear" w:color="auto" w:fill="auto"/>
            <w:vAlign w:val="center"/>
          </w:tcPr>
          <w:p w14:paraId="3286F22E" w14:textId="33B60443" w:rsidR="00C45EF7" w:rsidRPr="005438AC" w:rsidRDefault="00C45EF7" w:rsidP="00317E63">
            <w:pPr>
              <w:pStyle w:val="Default"/>
              <w:spacing w:after="0"/>
              <w:rPr>
                <w:rFonts w:ascii="Arial" w:eastAsiaTheme="minorHAnsi" w:hAnsi="Arial" w:cs="Arial"/>
                <w:b/>
                <w:color w:val="000000" w:themeColor="text1"/>
                <w:sz w:val="18"/>
                <w:szCs w:val="18"/>
              </w:rPr>
            </w:pPr>
          </w:p>
        </w:tc>
        <w:tc>
          <w:tcPr>
            <w:tcW w:w="5612" w:type="dxa"/>
            <w:gridSpan w:val="5"/>
            <w:tcBorders>
              <w:top w:val="single" w:sz="4" w:space="0" w:color="auto"/>
            </w:tcBorders>
            <w:shd w:val="clear" w:color="auto" w:fill="B8CCE4" w:themeFill="accent1" w:themeFillTint="66"/>
            <w:vAlign w:val="center"/>
          </w:tcPr>
          <w:p w14:paraId="1026AFF3" w14:textId="0BF7207E" w:rsidR="00C45EF7" w:rsidRPr="005438AC" w:rsidRDefault="00C45EF7" w:rsidP="00317E63">
            <w:pPr>
              <w:pStyle w:val="Default"/>
              <w:spacing w:after="0"/>
              <w:rPr>
                <w:rFonts w:ascii="Arial" w:eastAsiaTheme="minorHAnsi" w:hAnsi="Arial" w:cs="Arial"/>
                <w:b/>
                <w:color w:val="000000" w:themeColor="text1"/>
                <w:sz w:val="18"/>
                <w:szCs w:val="18"/>
              </w:rPr>
            </w:pPr>
            <w:r w:rsidRPr="00EC2869">
              <w:rPr>
                <w:rFonts w:ascii="Arial" w:eastAsia="Times New Roman" w:hAnsi="Arial" w:cs="Arial"/>
                <w:b/>
                <w:bCs/>
                <w:color w:val="000000" w:themeColor="text1"/>
                <w:sz w:val="18"/>
                <w:szCs w:val="18"/>
                <w:lang w:val="en-GB" w:eastAsia="en-AU"/>
              </w:rPr>
              <w:t>Consequence</w:t>
            </w:r>
          </w:p>
        </w:tc>
      </w:tr>
      <w:tr w:rsidR="00FF04CA" w14:paraId="499D0661" w14:textId="6BB63FED" w:rsidTr="00AA77B0">
        <w:tc>
          <w:tcPr>
            <w:tcW w:w="1280" w:type="dxa"/>
            <w:tcBorders>
              <w:left w:val="single" w:sz="4" w:space="0" w:color="auto"/>
            </w:tcBorders>
            <w:shd w:val="clear" w:color="auto" w:fill="B8CCE4" w:themeFill="accent1" w:themeFillTint="66"/>
          </w:tcPr>
          <w:p w14:paraId="68409EF5" w14:textId="77777777" w:rsidR="00640563" w:rsidRPr="00E87350" w:rsidRDefault="00640563" w:rsidP="009E2133">
            <w:pPr>
              <w:pStyle w:val="Default"/>
              <w:spacing w:after="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Rating</w:t>
            </w:r>
          </w:p>
        </w:tc>
        <w:tc>
          <w:tcPr>
            <w:tcW w:w="2543" w:type="dxa"/>
            <w:tcBorders>
              <w:right w:val="single" w:sz="4" w:space="0" w:color="auto"/>
            </w:tcBorders>
            <w:shd w:val="clear" w:color="auto" w:fill="B8CCE4" w:themeFill="accent1" w:themeFillTint="66"/>
          </w:tcPr>
          <w:p w14:paraId="121EFB57" w14:textId="3B84F596" w:rsidR="00640563" w:rsidRPr="00E87350" w:rsidRDefault="005438AC" w:rsidP="009E2133">
            <w:pPr>
              <w:pStyle w:val="Default"/>
              <w:spacing w:after="0"/>
              <w:rPr>
                <w:rFonts w:ascii="Arial" w:eastAsia="PMingLiU" w:hAnsi="Arial" w:cs="Arial"/>
                <w:b/>
                <w:color w:val="4DB1E0"/>
                <w:sz w:val="18"/>
                <w:szCs w:val="18"/>
              </w:rPr>
            </w:pPr>
            <w:r>
              <w:rPr>
                <w:rFonts w:ascii="Arial" w:eastAsiaTheme="minorHAnsi" w:hAnsi="Arial" w:cs="Arial"/>
                <w:b/>
                <w:color w:val="auto"/>
                <w:sz w:val="18"/>
                <w:szCs w:val="18"/>
              </w:rPr>
              <w:t>Descriptor</w:t>
            </w:r>
          </w:p>
        </w:tc>
        <w:tc>
          <w:tcPr>
            <w:tcW w:w="236" w:type="dxa"/>
            <w:tcBorders>
              <w:top w:val="nil"/>
              <w:left w:val="single" w:sz="4" w:space="0" w:color="auto"/>
              <w:bottom w:val="nil"/>
              <w:right w:val="single" w:sz="4" w:space="0" w:color="auto"/>
            </w:tcBorders>
            <w:shd w:val="clear" w:color="auto" w:fill="auto"/>
          </w:tcPr>
          <w:p w14:paraId="30BEDC4D" w14:textId="77777777" w:rsidR="00640563" w:rsidRPr="006A0E8B" w:rsidRDefault="00640563" w:rsidP="008A21EF">
            <w:pPr>
              <w:pStyle w:val="Default"/>
              <w:snapToGrid w:val="0"/>
              <w:spacing w:after="0"/>
              <w:rPr>
                <w:rFonts w:ascii="Arial" w:eastAsiaTheme="minorHAnsi" w:hAnsi="Arial" w:cs="Arial"/>
                <w:b/>
                <w:color w:val="auto"/>
                <w:sz w:val="10"/>
                <w:szCs w:val="10"/>
              </w:rPr>
            </w:pPr>
          </w:p>
        </w:tc>
        <w:tc>
          <w:tcPr>
            <w:tcW w:w="992" w:type="dxa"/>
            <w:tcBorders>
              <w:left w:val="single" w:sz="4" w:space="0" w:color="auto"/>
              <w:right w:val="single" w:sz="4" w:space="0" w:color="auto"/>
            </w:tcBorders>
            <w:shd w:val="clear" w:color="auto" w:fill="B8CCE4" w:themeFill="accent1" w:themeFillTint="66"/>
          </w:tcPr>
          <w:p w14:paraId="392CF6FA" w14:textId="433B1300" w:rsidR="00640563" w:rsidRPr="0025249D" w:rsidRDefault="00640563" w:rsidP="009E2133">
            <w:pPr>
              <w:pStyle w:val="Default"/>
              <w:spacing w:after="0"/>
              <w:rPr>
                <w:rFonts w:ascii="Arial" w:eastAsiaTheme="minorHAnsi" w:hAnsi="Arial" w:cs="Arial"/>
                <w:b/>
                <w:color w:val="auto"/>
                <w:sz w:val="18"/>
                <w:szCs w:val="18"/>
              </w:rPr>
            </w:pPr>
            <w:r w:rsidRPr="00DF2565">
              <w:rPr>
                <w:rFonts w:ascii="Arial" w:eastAsiaTheme="minorHAnsi" w:hAnsi="Arial" w:cs="Arial"/>
                <w:b/>
                <w:color w:val="auto"/>
                <w:sz w:val="18"/>
                <w:szCs w:val="18"/>
              </w:rPr>
              <w:t>Rating</w:t>
            </w:r>
          </w:p>
        </w:tc>
        <w:tc>
          <w:tcPr>
            <w:tcW w:w="3449" w:type="dxa"/>
            <w:tcBorders>
              <w:left w:val="single" w:sz="4" w:space="0" w:color="auto"/>
              <w:right w:val="single" w:sz="4" w:space="0" w:color="auto"/>
            </w:tcBorders>
            <w:shd w:val="clear" w:color="auto" w:fill="B8CCE4" w:themeFill="accent1" w:themeFillTint="66"/>
          </w:tcPr>
          <w:p w14:paraId="0D0B9856" w14:textId="09DBADCF" w:rsidR="00640563" w:rsidRPr="0025249D" w:rsidRDefault="00640563" w:rsidP="009E2133">
            <w:pPr>
              <w:pStyle w:val="Default"/>
              <w:spacing w:after="0"/>
              <w:rPr>
                <w:rFonts w:ascii="Arial" w:eastAsiaTheme="minorHAnsi" w:hAnsi="Arial" w:cs="Arial"/>
                <w:b/>
                <w:color w:val="auto"/>
                <w:sz w:val="18"/>
                <w:szCs w:val="18"/>
              </w:rPr>
            </w:pPr>
            <w:r w:rsidRPr="00DF2565">
              <w:rPr>
                <w:rFonts w:ascii="Arial" w:eastAsiaTheme="minorHAnsi" w:hAnsi="Arial" w:cs="Arial"/>
                <w:b/>
                <w:color w:val="auto"/>
                <w:sz w:val="18"/>
                <w:szCs w:val="18"/>
              </w:rPr>
              <w:t>Descriptor</w:t>
            </w:r>
          </w:p>
        </w:tc>
        <w:tc>
          <w:tcPr>
            <w:tcW w:w="236" w:type="dxa"/>
            <w:tcBorders>
              <w:top w:val="nil"/>
              <w:left w:val="single" w:sz="4" w:space="0" w:color="auto"/>
              <w:bottom w:val="nil"/>
              <w:right w:val="single" w:sz="4" w:space="0" w:color="auto"/>
            </w:tcBorders>
            <w:shd w:val="clear" w:color="auto" w:fill="auto"/>
          </w:tcPr>
          <w:p w14:paraId="3E7DD6AD" w14:textId="77777777" w:rsidR="00640563" w:rsidRPr="006A0E8B" w:rsidRDefault="00640563" w:rsidP="008A21EF">
            <w:pPr>
              <w:pStyle w:val="Default"/>
              <w:snapToGrid w:val="0"/>
              <w:spacing w:after="0"/>
              <w:rPr>
                <w:rFonts w:ascii="Arial" w:eastAsiaTheme="minorHAnsi" w:hAnsi="Arial" w:cs="Arial"/>
                <w:b/>
                <w:color w:val="auto"/>
                <w:sz w:val="10"/>
                <w:szCs w:val="10"/>
              </w:rPr>
            </w:pPr>
          </w:p>
        </w:tc>
        <w:tc>
          <w:tcPr>
            <w:tcW w:w="1134" w:type="dxa"/>
            <w:tcBorders>
              <w:top w:val="single" w:sz="4" w:space="0" w:color="auto"/>
              <w:left w:val="single" w:sz="4" w:space="0" w:color="auto"/>
            </w:tcBorders>
            <w:shd w:val="clear" w:color="auto" w:fill="B8CCE4" w:themeFill="accent1" w:themeFillTint="66"/>
            <w:vAlign w:val="center"/>
          </w:tcPr>
          <w:p w14:paraId="49BF5CA9" w14:textId="558DBAAE" w:rsidR="00640563" w:rsidRPr="00C45EF7" w:rsidRDefault="00640563" w:rsidP="009E2133">
            <w:pPr>
              <w:pStyle w:val="Default"/>
              <w:spacing w:after="0"/>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Likelihood</w:t>
            </w:r>
          </w:p>
        </w:tc>
        <w:tc>
          <w:tcPr>
            <w:tcW w:w="1413" w:type="dxa"/>
            <w:shd w:val="clear" w:color="auto" w:fill="B8CCE4" w:themeFill="accent1" w:themeFillTint="66"/>
            <w:vAlign w:val="center"/>
          </w:tcPr>
          <w:p w14:paraId="4D529915" w14:textId="393F929B"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Insignificant</w:t>
            </w:r>
          </w:p>
        </w:tc>
        <w:tc>
          <w:tcPr>
            <w:tcW w:w="946" w:type="dxa"/>
            <w:shd w:val="clear" w:color="auto" w:fill="B8CCE4" w:themeFill="accent1" w:themeFillTint="66"/>
            <w:vAlign w:val="center"/>
          </w:tcPr>
          <w:p w14:paraId="74C7A4B9" w14:textId="56E825A4"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Minor</w:t>
            </w:r>
          </w:p>
        </w:tc>
        <w:tc>
          <w:tcPr>
            <w:tcW w:w="1029" w:type="dxa"/>
            <w:shd w:val="clear" w:color="auto" w:fill="B8CCE4" w:themeFill="accent1" w:themeFillTint="66"/>
            <w:vAlign w:val="center"/>
          </w:tcPr>
          <w:p w14:paraId="2A075534" w14:textId="22F8DC8C"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Moderate</w:t>
            </w:r>
          </w:p>
        </w:tc>
        <w:tc>
          <w:tcPr>
            <w:tcW w:w="1137" w:type="dxa"/>
            <w:shd w:val="clear" w:color="auto" w:fill="B8CCE4" w:themeFill="accent1" w:themeFillTint="66"/>
            <w:vAlign w:val="center"/>
          </w:tcPr>
          <w:p w14:paraId="765C7970" w14:textId="4031A3C7"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Significant</w:t>
            </w:r>
          </w:p>
        </w:tc>
        <w:tc>
          <w:tcPr>
            <w:tcW w:w="1087" w:type="dxa"/>
            <w:shd w:val="clear" w:color="auto" w:fill="B8CCE4" w:themeFill="accent1" w:themeFillTint="66"/>
            <w:vAlign w:val="center"/>
          </w:tcPr>
          <w:p w14:paraId="54ABBDD0" w14:textId="4B64D69E"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Severe</w:t>
            </w:r>
          </w:p>
        </w:tc>
      </w:tr>
      <w:tr w:rsidR="00FF04CA" w:rsidRPr="008B2579" w14:paraId="759F372E" w14:textId="360E94A2" w:rsidTr="00AA77B0">
        <w:tc>
          <w:tcPr>
            <w:tcW w:w="1280" w:type="dxa"/>
            <w:tcBorders>
              <w:left w:val="single" w:sz="4" w:space="0" w:color="auto"/>
            </w:tcBorders>
            <w:shd w:val="clear" w:color="auto" w:fill="B8CCE4" w:themeFill="accent1" w:themeFillTint="66"/>
          </w:tcPr>
          <w:p w14:paraId="280AA5E9"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Severe</w:t>
            </w:r>
          </w:p>
        </w:tc>
        <w:tc>
          <w:tcPr>
            <w:tcW w:w="2543" w:type="dxa"/>
            <w:tcBorders>
              <w:right w:val="single" w:sz="4" w:space="0" w:color="auto"/>
            </w:tcBorders>
          </w:tcPr>
          <w:p w14:paraId="3B8B99FC"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If the risk event occurred, it would result in a death and/or permanent disability of personnel where Scouts Australia is found to be primarily responsible. </w:t>
            </w:r>
          </w:p>
        </w:tc>
        <w:tc>
          <w:tcPr>
            <w:tcW w:w="236" w:type="dxa"/>
            <w:tcBorders>
              <w:top w:val="nil"/>
              <w:left w:val="single" w:sz="4" w:space="0" w:color="auto"/>
              <w:bottom w:val="nil"/>
              <w:right w:val="single" w:sz="4" w:space="0" w:color="auto"/>
            </w:tcBorders>
            <w:shd w:val="clear" w:color="auto" w:fill="auto"/>
          </w:tcPr>
          <w:p w14:paraId="2BA56621" w14:textId="77777777" w:rsidR="00640563" w:rsidRPr="006A0E8B" w:rsidRDefault="00640563" w:rsidP="008A21EF">
            <w:pPr>
              <w:pStyle w:val="Default"/>
              <w:snapToGrid w:val="0"/>
              <w:spacing w:after="0"/>
              <w:ind w:right="-748"/>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448931DC" w14:textId="694BD73A"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Almost Certain</w:t>
            </w:r>
          </w:p>
        </w:tc>
        <w:tc>
          <w:tcPr>
            <w:tcW w:w="3449" w:type="dxa"/>
            <w:tcBorders>
              <w:left w:val="single" w:sz="4" w:space="0" w:color="auto"/>
              <w:right w:val="single" w:sz="4" w:space="0" w:color="auto"/>
            </w:tcBorders>
          </w:tcPr>
          <w:p w14:paraId="5E4AA115" w14:textId="1D8CAC0E" w:rsidR="00640563" w:rsidRPr="0025249D" w:rsidRDefault="00640563" w:rsidP="00317E63">
            <w:pPr>
              <w:pStyle w:val="Default"/>
              <w:spacing w:after="0"/>
              <w:rPr>
                <w:rFonts w:ascii="Arial" w:eastAsia="Times New Roman" w:hAnsi="Arial" w:cs="Arial"/>
                <w:sz w:val="18"/>
                <w:szCs w:val="18"/>
                <w:lang w:val="en-GB" w:eastAsia="en-AU"/>
              </w:rPr>
            </w:pPr>
            <w:proofErr w:type="gramStart"/>
            <w:r w:rsidRPr="00DF2565">
              <w:rPr>
                <w:rFonts w:ascii="Arial" w:eastAsia="Times New Roman" w:hAnsi="Arial" w:cs="Arial"/>
                <w:sz w:val="18"/>
                <w:szCs w:val="18"/>
                <w:lang w:val="en-GB" w:eastAsia="en-AU"/>
              </w:rPr>
              <w:t>The risk,</w:t>
            </w:r>
            <w:proofErr w:type="gramEnd"/>
            <w:r w:rsidRPr="00DF2565">
              <w:rPr>
                <w:rFonts w:ascii="Arial" w:eastAsia="Times New Roman" w:hAnsi="Arial" w:cs="Arial"/>
                <w:sz w:val="18"/>
                <w:szCs w:val="18"/>
                <w:lang w:val="en-GB" w:eastAsia="en-AU"/>
              </w:rPr>
              <w:t xml:space="preserve"> has a very high probability of occurring, or, occurring every time. Risk mitigation measures will certainly be required if the expected consequence of the risk is Significant or Severe.</w:t>
            </w:r>
          </w:p>
        </w:tc>
        <w:tc>
          <w:tcPr>
            <w:tcW w:w="236" w:type="dxa"/>
            <w:tcBorders>
              <w:top w:val="nil"/>
              <w:left w:val="single" w:sz="4" w:space="0" w:color="auto"/>
              <w:bottom w:val="nil"/>
              <w:right w:val="single" w:sz="4" w:space="0" w:color="auto"/>
            </w:tcBorders>
            <w:shd w:val="clear" w:color="auto" w:fill="auto"/>
          </w:tcPr>
          <w:p w14:paraId="0BA6AB0A"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6868DADF" w14:textId="768A569E"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Almost Certain</w:t>
            </w:r>
          </w:p>
        </w:tc>
        <w:tc>
          <w:tcPr>
            <w:tcW w:w="1413" w:type="dxa"/>
            <w:shd w:val="clear" w:color="auto" w:fill="92D050"/>
            <w:vAlign w:val="center"/>
          </w:tcPr>
          <w:p w14:paraId="19A19CEB" w14:textId="3429E8D4"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FFC000"/>
            <w:vAlign w:val="center"/>
          </w:tcPr>
          <w:p w14:paraId="680D992B" w14:textId="46D5E98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29" w:type="dxa"/>
            <w:shd w:val="clear" w:color="auto" w:fill="FF0000"/>
            <w:vAlign w:val="center"/>
          </w:tcPr>
          <w:p w14:paraId="6CB9F07E" w14:textId="176DAC94"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137" w:type="dxa"/>
            <w:shd w:val="clear" w:color="auto" w:fill="00B0F0"/>
            <w:vAlign w:val="center"/>
          </w:tcPr>
          <w:p w14:paraId="344C04DD" w14:textId="658261E3"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EXTREME</w:t>
            </w:r>
          </w:p>
        </w:tc>
        <w:tc>
          <w:tcPr>
            <w:tcW w:w="1087" w:type="dxa"/>
            <w:shd w:val="clear" w:color="auto" w:fill="00B0F0"/>
            <w:vAlign w:val="center"/>
          </w:tcPr>
          <w:p w14:paraId="63636C1F" w14:textId="55F21D2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EXTREME</w:t>
            </w:r>
          </w:p>
        </w:tc>
      </w:tr>
      <w:tr w:rsidR="00FF04CA" w:rsidRPr="008B2579" w14:paraId="00595C55" w14:textId="11F7584E" w:rsidTr="00AA77B0">
        <w:tc>
          <w:tcPr>
            <w:tcW w:w="1280" w:type="dxa"/>
            <w:tcBorders>
              <w:left w:val="single" w:sz="4" w:space="0" w:color="auto"/>
            </w:tcBorders>
            <w:shd w:val="clear" w:color="auto" w:fill="B8CCE4" w:themeFill="accent1" w:themeFillTint="66"/>
          </w:tcPr>
          <w:p w14:paraId="7814C95B"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Significant</w:t>
            </w:r>
          </w:p>
        </w:tc>
        <w:tc>
          <w:tcPr>
            <w:tcW w:w="2543" w:type="dxa"/>
            <w:tcBorders>
              <w:right w:val="single" w:sz="4" w:space="0" w:color="auto"/>
            </w:tcBorders>
          </w:tcPr>
          <w:p w14:paraId="507DACC2"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If the risk event occurred, it would result in a permanent disability to personnel. Hospitalisation of multiple personnel where injuries will impact them for a significant </w:t>
            </w:r>
            <w:proofErr w:type="gramStart"/>
            <w:r w:rsidRPr="0025249D">
              <w:rPr>
                <w:rFonts w:ascii="Arial" w:eastAsia="Times New Roman" w:hAnsi="Arial" w:cs="Arial"/>
                <w:sz w:val="18"/>
                <w:szCs w:val="18"/>
                <w:lang w:val="en-GB" w:eastAsia="en-AU"/>
              </w:rPr>
              <w:t>period of time</w:t>
            </w:r>
            <w:proofErr w:type="gramEnd"/>
            <w:r w:rsidRPr="0025249D">
              <w:rPr>
                <w:rFonts w:ascii="Arial" w:eastAsia="Times New Roman" w:hAnsi="Arial" w:cs="Arial"/>
                <w:sz w:val="18"/>
                <w:szCs w:val="18"/>
                <w:lang w:val="en-GB" w:eastAsia="en-AU"/>
              </w:rPr>
              <w:t xml:space="preserve">. </w:t>
            </w:r>
          </w:p>
        </w:tc>
        <w:tc>
          <w:tcPr>
            <w:tcW w:w="236" w:type="dxa"/>
            <w:tcBorders>
              <w:top w:val="nil"/>
              <w:left w:val="single" w:sz="4" w:space="0" w:color="auto"/>
              <w:bottom w:val="nil"/>
              <w:right w:val="single" w:sz="4" w:space="0" w:color="auto"/>
            </w:tcBorders>
            <w:shd w:val="clear" w:color="auto" w:fill="auto"/>
          </w:tcPr>
          <w:p w14:paraId="6B4C50DE"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707A7555" w14:textId="38B162B6"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Likely</w:t>
            </w:r>
          </w:p>
        </w:tc>
        <w:tc>
          <w:tcPr>
            <w:tcW w:w="3449" w:type="dxa"/>
            <w:tcBorders>
              <w:left w:val="single" w:sz="4" w:space="0" w:color="auto"/>
              <w:right w:val="single" w:sz="4" w:space="0" w:color="auto"/>
            </w:tcBorders>
          </w:tcPr>
          <w:p w14:paraId="24F43DA2" w14:textId="0824C0DA" w:rsidR="00640563" w:rsidRPr="0025249D" w:rsidRDefault="00640563" w:rsidP="00317E63">
            <w:pPr>
              <w:pStyle w:val="Default"/>
              <w:spacing w:after="0"/>
              <w:rPr>
                <w:rFonts w:ascii="Arial" w:eastAsia="Times New Roman" w:hAnsi="Arial" w:cs="Arial"/>
                <w:sz w:val="18"/>
                <w:szCs w:val="18"/>
                <w:lang w:val="en-GB" w:eastAsia="en-AU"/>
              </w:rPr>
            </w:pPr>
            <w:proofErr w:type="gramStart"/>
            <w:r w:rsidRPr="00DF2565">
              <w:rPr>
                <w:rFonts w:ascii="Arial" w:eastAsia="Times New Roman" w:hAnsi="Arial" w:cs="Arial"/>
                <w:sz w:val="18"/>
                <w:szCs w:val="18"/>
                <w:lang w:val="en-GB" w:eastAsia="en-AU"/>
              </w:rPr>
              <w:t>The risk,</w:t>
            </w:r>
            <w:proofErr w:type="gramEnd"/>
            <w:r w:rsidRPr="00DF2565">
              <w:rPr>
                <w:rFonts w:ascii="Arial" w:eastAsia="Times New Roman" w:hAnsi="Arial" w:cs="Arial"/>
                <w:sz w:val="18"/>
                <w:szCs w:val="18"/>
                <w:lang w:val="en-GB" w:eastAsia="en-AU"/>
              </w:rPr>
              <w:t xml:space="preserve"> will probably occur. Without control improvement it is more likely than not that the risk will eventuate. Risk mitigation measures are likely to be required, especially for Significant and Severe risks.</w:t>
            </w:r>
          </w:p>
        </w:tc>
        <w:tc>
          <w:tcPr>
            <w:tcW w:w="236" w:type="dxa"/>
            <w:tcBorders>
              <w:top w:val="nil"/>
              <w:left w:val="single" w:sz="4" w:space="0" w:color="auto"/>
              <w:bottom w:val="nil"/>
              <w:right w:val="single" w:sz="4" w:space="0" w:color="auto"/>
            </w:tcBorders>
            <w:shd w:val="clear" w:color="auto" w:fill="auto"/>
          </w:tcPr>
          <w:p w14:paraId="12872123"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590354B1" w14:textId="44562DC6"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Likely</w:t>
            </w:r>
          </w:p>
        </w:tc>
        <w:tc>
          <w:tcPr>
            <w:tcW w:w="1413" w:type="dxa"/>
            <w:shd w:val="clear" w:color="auto" w:fill="92D050"/>
            <w:vAlign w:val="center"/>
          </w:tcPr>
          <w:p w14:paraId="6FD4F885" w14:textId="3926EA62"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FFC000"/>
            <w:vAlign w:val="center"/>
          </w:tcPr>
          <w:p w14:paraId="584EE792" w14:textId="24FA8932"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29" w:type="dxa"/>
            <w:shd w:val="clear" w:color="auto" w:fill="FF0000"/>
            <w:vAlign w:val="center"/>
          </w:tcPr>
          <w:p w14:paraId="6616C38C" w14:textId="3A6E039A"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137" w:type="dxa"/>
            <w:shd w:val="clear" w:color="auto" w:fill="FF0000"/>
            <w:vAlign w:val="center"/>
          </w:tcPr>
          <w:p w14:paraId="1258C733" w14:textId="298D0CE1"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087" w:type="dxa"/>
            <w:shd w:val="clear" w:color="auto" w:fill="00B0F0"/>
            <w:vAlign w:val="center"/>
          </w:tcPr>
          <w:p w14:paraId="72DEB43C" w14:textId="2333D6BA"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EXTREME</w:t>
            </w:r>
          </w:p>
        </w:tc>
      </w:tr>
      <w:tr w:rsidR="00FF04CA" w:rsidRPr="008B2579" w14:paraId="687C7B33" w14:textId="60424141" w:rsidTr="00AA77B0">
        <w:tc>
          <w:tcPr>
            <w:tcW w:w="1280" w:type="dxa"/>
            <w:tcBorders>
              <w:left w:val="single" w:sz="4" w:space="0" w:color="auto"/>
            </w:tcBorders>
            <w:shd w:val="clear" w:color="auto" w:fill="B8CCE4" w:themeFill="accent1" w:themeFillTint="66"/>
          </w:tcPr>
          <w:p w14:paraId="7F37D1C9"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Moderate</w:t>
            </w:r>
          </w:p>
        </w:tc>
        <w:tc>
          <w:tcPr>
            <w:tcW w:w="2543" w:type="dxa"/>
            <w:tcBorders>
              <w:right w:val="single" w:sz="4" w:space="0" w:color="auto"/>
            </w:tcBorders>
          </w:tcPr>
          <w:p w14:paraId="1B7812F8"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If the risk event occurred, it would result in Injury or illness to personnel under the control of Scouts Australia requiring medical treatment for </w:t>
            </w:r>
            <w:proofErr w:type="gramStart"/>
            <w:r w:rsidRPr="0025249D">
              <w:rPr>
                <w:rFonts w:ascii="Arial" w:eastAsia="Times New Roman" w:hAnsi="Arial" w:cs="Arial"/>
                <w:sz w:val="18"/>
                <w:szCs w:val="18"/>
                <w:lang w:val="en-GB" w:eastAsia="en-AU"/>
              </w:rPr>
              <w:t>a period of time</w:t>
            </w:r>
            <w:proofErr w:type="gramEnd"/>
            <w:r w:rsidRPr="0025249D">
              <w:rPr>
                <w:rFonts w:ascii="Arial" w:eastAsia="Times New Roman" w:hAnsi="Arial" w:cs="Arial"/>
                <w:sz w:val="18"/>
                <w:szCs w:val="18"/>
                <w:lang w:val="en-GB" w:eastAsia="en-AU"/>
              </w:rPr>
              <w:t xml:space="preserve">. </w:t>
            </w:r>
          </w:p>
        </w:tc>
        <w:tc>
          <w:tcPr>
            <w:tcW w:w="236" w:type="dxa"/>
            <w:tcBorders>
              <w:top w:val="nil"/>
              <w:left w:val="single" w:sz="4" w:space="0" w:color="auto"/>
              <w:bottom w:val="nil"/>
              <w:right w:val="single" w:sz="4" w:space="0" w:color="auto"/>
            </w:tcBorders>
            <w:shd w:val="clear" w:color="auto" w:fill="auto"/>
          </w:tcPr>
          <w:p w14:paraId="5B4E4965"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315CB4D5" w14:textId="050731C8"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Possible</w:t>
            </w:r>
          </w:p>
        </w:tc>
        <w:tc>
          <w:tcPr>
            <w:tcW w:w="3449" w:type="dxa"/>
            <w:tcBorders>
              <w:left w:val="single" w:sz="4" w:space="0" w:color="auto"/>
              <w:right w:val="single" w:sz="4" w:space="0" w:color="auto"/>
            </w:tcBorders>
          </w:tcPr>
          <w:p w14:paraId="4C922060" w14:textId="000D7D2F"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may occur. There may be certain known or unknown circumstances that may cause the risk to eventuate. Again, risk mitigation will be required if the consequences of the risk are considered Significant or Severe.</w:t>
            </w:r>
          </w:p>
        </w:tc>
        <w:tc>
          <w:tcPr>
            <w:tcW w:w="236" w:type="dxa"/>
            <w:tcBorders>
              <w:top w:val="nil"/>
              <w:left w:val="single" w:sz="4" w:space="0" w:color="auto"/>
              <w:bottom w:val="nil"/>
              <w:right w:val="single" w:sz="4" w:space="0" w:color="auto"/>
            </w:tcBorders>
            <w:shd w:val="clear" w:color="auto" w:fill="auto"/>
          </w:tcPr>
          <w:p w14:paraId="0DF4C167"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68CE4862" w14:textId="16C15FE2"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Possible</w:t>
            </w:r>
          </w:p>
        </w:tc>
        <w:tc>
          <w:tcPr>
            <w:tcW w:w="1413" w:type="dxa"/>
            <w:shd w:val="clear" w:color="auto" w:fill="92D050"/>
            <w:vAlign w:val="center"/>
          </w:tcPr>
          <w:p w14:paraId="4CBBB569" w14:textId="1388316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FFC000"/>
            <w:vAlign w:val="center"/>
          </w:tcPr>
          <w:p w14:paraId="582B66DE" w14:textId="6ADCF1A5"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29" w:type="dxa"/>
            <w:shd w:val="clear" w:color="auto" w:fill="FFC000"/>
            <w:vAlign w:val="center"/>
          </w:tcPr>
          <w:p w14:paraId="141637CE" w14:textId="392F38FC"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137" w:type="dxa"/>
            <w:shd w:val="clear" w:color="auto" w:fill="FF0000"/>
            <w:vAlign w:val="center"/>
          </w:tcPr>
          <w:p w14:paraId="3367958E" w14:textId="63A9E0B4"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087" w:type="dxa"/>
            <w:shd w:val="clear" w:color="auto" w:fill="FF0000"/>
            <w:vAlign w:val="center"/>
          </w:tcPr>
          <w:p w14:paraId="27E13983" w14:textId="071E4C56"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r>
      <w:tr w:rsidR="00FF04CA" w:rsidRPr="008B2579" w14:paraId="26F56694" w14:textId="6CD66799" w:rsidTr="00AA77B0">
        <w:tc>
          <w:tcPr>
            <w:tcW w:w="1280" w:type="dxa"/>
            <w:tcBorders>
              <w:left w:val="single" w:sz="4" w:space="0" w:color="auto"/>
            </w:tcBorders>
            <w:shd w:val="clear" w:color="auto" w:fill="B8CCE4" w:themeFill="accent1" w:themeFillTint="66"/>
          </w:tcPr>
          <w:p w14:paraId="0A8F3BD5"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Minor</w:t>
            </w:r>
          </w:p>
        </w:tc>
        <w:tc>
          <w:tcPr>
            <w:tcW w:w="2543" w:type="dxa"/>
            <w:tcBorders>
              <w:right w:val="single" w:sz="4" w:space="0" w:color="auto"/>
            </w:tcBorders>
          </w:tcPr>
          <w:p w14:paraId="33F707DD"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A risk event that would result in minor injury or illness to personnel under the control of Scouts Australia requiring medical treatment. </w:t>
            </w:r>
          </w:p>
        </w:tc>
        <w:tc>
          <w:tcPr>
            <w:tcW w:w="236" w:type="dxa"/>
            <w:tcBorders>
              <w:top w:val="nil"/>
              <w:left w:val="single" w:sz="4" w:space="0" w:color="auto"/>
              <w:bottom w:val="nil"/>
              <w:right w:val="single" w:sz="4" w:space="0" w:color="auto"/>
            </w:tcBorders>
            <w:shd w:val="clear" w:color="auto" w:fill="auto"/>
          </w:tcPr>
          <w:p w14:paraId="666179A2"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671A37DF" w14:textId="2088180B"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Unlikely</w:t>
            </w:r>
          </w:p>
        </w:tc>
        <w:tc>
          <w:tcPr>
            <w:tcW w:w="3449" w:type="dxa"/>
            <w:tcBorders>
              <w:left w:val="single" w:sz="4" w:space="0" w:color="auto"/>
              <w:right w:val="single" w:sz="4" w:space="0" w:color="auto"/>
            </w:tcBorders>
          </w:tcPr>
          <w:p w14:paraId="73DE66E3" w14:textId="200F18AB"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will occur infrequently if at all. This does not mean the risk can be ignored. Risk mitigation should still be considered in case the risk eventuates and if the consequences are considered Significant or Severe.</w:t>
            </w:r>
          </w:p>
        </w:tc>
        <w:tc>
          <w:tcPr>
            <w:tcW w:w="236" w:type="dxa"/>
            <w:tcBorders>
              <w:top w:val="nil"/>
              <w:left w:val="single" w:sz="4" w:space="0" w:color="auto"/>
              <w:bottom w:val="nil"/>
              <w:right w:val="single" w:sz="4" w:space="0" w:color="auto"/>
            </w:tcBorders>
            <w:shd w:val="clear" w:color="auto" w:fill="auto"/>
          </w:tcPr>
          <w:p w14:paraId="7EDD73A8"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785147C6" w14:textId="306324C8"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Unlikely</w:t>
            </w:r>
          </w:p>
        </w:tc>
        <w:tc>
          <w:tcPr>
            <w:tcW w:w="1413" w:type="dxa"/>
            <w:shd w:val="clear" w:color="auto" w:fill="92D050"/>
            <w:vAlign w:val="center"/>
          </w:tcPr>
          <w:p w14:paraId="613B660C" w14:textId="6686E691"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92D050"/>
            <w:vAlign w:val="center"/>
          </w:tcPr>
          <w:p w14:paraId="3EC6C296" w14:textId="604847A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1029" w:type="dxa"/>
            <w:shd w:val="clear" w:color="auto" w:fill="FFC000"/>
            <w:vAlign w:val="center"/>
          </w:tcPr>
          <w:p w14:paraId="6A23C15E" w14:textId="4FF2B37B"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137" w:type="dxa"/>
            <w:shd w:val="clear" w:color="auto" w:fill="FFC000"/>
            <w:vAlign w:val="center"/>
          </w:tcPr>
          <w:p w14:paraId="78BE1AEC" w14:textId="2CDC4449"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87" w:type="dxa"/>
            <w:shd w:val="clear" w:color="auto" w:fill="FF0000"/>
            <w:vAlign w:val="center"/>
          </w:tcPr>
          <w:p w14:paraId="301BBF87" w14:textId="19346CC1"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r>
      <w:tr w:rsidR="009E430B" w:rsidRPr="008B2579" w14:paraId="12366DF9" w14:textId="51B32EE2" w:rsidTr="00AA77B0">
        <w:tc>
          <w:tcPr>
            <w:tcW w:w="1280" w:type="dxa"/>
            <w:tcBorders>
              <w:left w:val="single" w:sz="4" w:space="0" w:color="auto"/>
            </w:tcBorders>
            <w:shd w:val="clear" w:color="auto" w:fill="B8CCE4" w:themeFill="accent1" w:themeFillTint="66"/>
          </w:tcPr>
          <w:p w14:paraId="2F6D0592"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Insignificant</w:t>
            </w:r>
          </w:p>
        </w:tc>
        <w:tc>
          <w:tcPr>
            <w:tcW w:w="2543" w:type="dxa"/>
            <w:tcBorders>
              <w:right w:val="single" w:sz="4" w:space="0" w:color="auto"/>
            </w:tcBorders>
          </w:tcPr>
          <w:p w14:paraId="047B88A9"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A risk event that would result in very superficial injuries</w:t>
            </w:r>
            <w:r w:rsidRPr="00E87350">
              <w:rPr>
                <w:rFonts w:ascii="Arial" w:eastAsia="Times New Roman" w:hAnsi="Arial" w:cs="Arial"/>
                <w:sz w:val="18"/>
                <w:szCs w:val="18"/>
                <w:lang w:val="en-GB" w:eastAsia="en-AU"/>
              </w:rPr>
              <w:t>.</w:t>
            </w:r>
          </w:p>
        </w:tc>
        <w:tc>
          <w:tcPr>
            <w:tcW w:w="236" w:type="dxa"/>
            <w:tcBorders>
              <w:top w:val="nil"/>
              <w:left w:val="single" w:sz="4" w:space="0" w:color="auto"/>
              <w:bottom w:val="nil"/>
              <w:right w:val="single" w:sz="4" w:space="0" w:color="auto"/>
            </w:tcBorders>
            <w:shd w:val="clear" w:color="auto" w:fill="auto"/>
          </w:tcPr>
          <w:p w14:paraId="0BAC2737"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6853DECF" w14:textId="7E3221D9"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Rare</w:t>
            </w:r>
          </w:p>
        </w:tc>
        <w:tc>
          <w:tcPr>
            <w:tcW w:w="3449" w:type="dxa"/>
            <w:tcBorders>
              <w:left w:val="single" w:sz="4" w:space="0" w:color="auto"/>
              <w:right w:val="single" w:sz="4" w:space="0" w:color="auto"/>
            </w:tcBorders>
          </w:tcPr>
          <w:p w14:paraId="7497A448" w14:textId="644977D8"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will probably not occur. This does not mean the risk can be ignored. Risk mitigation should still be considered in especially if the consequence is considered Significant or Severe.</w:t>
            </w:r>
          </w:p>
        </w:tc>
        <w:tc>
          <w:tcPr>
            <w:tcW w:w="236" w:type="dxa"/>
            <w:tcBorders>
              <w:top w:val="nil"/>
              <w:left w:val="single" w:sz="4" w:space="0" w:color="auto"/>
              <w:bottom w:val="nil"/>
              <w:right w:val="single" w:sz="4" w:space="0" w:color="auto"/>
            </w:tcBorders>
            <w:shd w:val="clear" w:color="auto" w:fill="auto"/>
          </w:tcPr>
          <w:p w14:paraId="591C066A"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621A63D3" w14:textId="0B3CDF7D"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Rare</w:t>
            </w:r>
          </w:p>
        </w:tc>
        <w:tc>
          <w:tcPr>
            <w:tcW w:w="1413" w:type="dxa"/>
            <w:shd w:val="clear" w:color="auto" w:fill="92D050"/>
            <w:vAlign w:val="center"/>
          </w:tcPr>
          <w:p w14:paraId="297479AF" w14:textId="39567ACE"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92D050"/>
            <w:vAlign w:val="center"/>
          </w:tcPr>
          <w:p w14:paraId="746CF4DB" w14:textId="45B1F3BF"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1029" w:type="dxa"/>
            <w:shd w:val="clear" w:color="auto" w:fill="92D050"/>
            <w:vAlign w:val="center"/>
          </w:tcPr>
          <w:p w14:paraId="12FA5DF0" w14:textId="56E0C818"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1137" w:type="dxa"/>
            <w:shd w:val="clear" w:color="auto" w:fill="FFC000"/>
            <w:vAlign w:val="center"/>
          </w:tcPr>
          <w:p w14:paraId="29F274B7" w14:textId="0869152B"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87" w:type="dxa"/>
            <w:shd w:val="clear" w:color="auto" w:fill="FFC000"/>
            <w:vAlign w:val="center"/>
          </w:tcPr>
          <w:p w14:paraId="5574509E" w14:textId="425DBAEF"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r>
    </w:tbl>
    <w:p w14:paraId="030AC430" w14:textId="77777777" w:rsidR="0086289A" w:rsidRPr="006A6853" w:rsidRDefault="0086289A" w:rsidP="00137C16">
      <w:pPr>
        <w:pStyle w:val="BodyText"/>
        <w:spacing w:before="120" w:after="120"/>
        <w:rPr>
          <w:color w:val="4DB1E0"/>
        </w:rPr>
      </w:pPr>
      <w:r w:rsidRPr="006A6853">
        <w:rPr>
          <w:color w:val="4DB1E0"/>
        </w:rPr>
        <w:t>WHS Risk Tolerability (NSW Branch Criteria)</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050"/>
        <w:gridCol w:w="12332"/>
      </w:tblGrid>
      <w:tr w:rsidR="0086289A" w:rsidRPr="0017485C" w14:paraId="192FEC3D" w14:textId="77777777" w:rsidTr="007126EB">
        <w:trPr>
          <w:cantSplit/>
        </w:trPr>
        <w:tc>
          <w:tcPr>
            <w:tcW w:w="3109" w:type="dxa"/>
            <w:gridSpan w:val="2"/>
            <w:shd w:val="clear" w:color="000000" w:fill="FFFFFF"/>
            <w:vAlign w:val="center"/>
            <w:hideMark/>
          </w:tcPr>
          <w:p w14:paraId="4F152A4C" w14:textId="77777777" w:rsidR="0086289A" w:rsidRPr="00EF0332" w:rsidRDefault="0086289A" w:rsidP="006A6853">
            <w:pPr>
              <w:pStyle w:val="Default"/>
              <w:spacing w:before="60" w:after="60"/>
              <w:rPr>
                <w:rFonts w:ascii="Arial" w:eastAsia="Times New Roman" w:hAnsi="Arial" w:cs="Arial"/>
                <w:b/>
                <w:bCs/>
                <w:sz w:val="18"/>
                <w:szCs w:val="18"/>
                <w:lang w:val="en-GB" w:eastAsia="en-AU"/>
              </w:rPr>
            </w:pPr>
            <w:r w:rsidRPr="00EF0332">
              <w:rPr>
                <w:rFonts w:ascii="Arial" w:eastAsia="Times New Roman" w:hAnsi="Arial" w:cs="Arial"/>
                <w:b/>
                <w:bCs/>
                <w:sz w:val="18"/>
                <w:szCs w:val="18"/>
                <w:lang w:val="en-GB" w:eastAsia="en-AU"/>
              </w:rPr>
              <w:t>Classification</w:t>
            </w:r>
          </w:p>
        </w:tc>
        <w:tc>
          <w:tcPr>
            <w:tcW w:w="12332" w:type="dxa"/>
            <w:shd w:val="clear" w:color="000000" w:fill="FFFFFF"/>
            <w:vAlign w:val="center"/>
            <w:hideMark/>
          </w:tcPr>
          <w:p w14:paraId="7A047CAD" w14:textId="77777777" w:rsidR="0086289A" w:rsidRPr="00EF0332" w:rsidRDefault="0086289A" w:rsidP="006A6853">
            <w:pPr>
              <w:pStyle w:val="Default"/>
              <w:spacing w:before="60" w:after="60"/>
              <w:rPr>
                <w:rFonts w:ascii="Arial" w:eastAsia="Times New Roman" w:hAnsi="Arial" w:cs="Arial"/>
                <w:b/>
                <w:bCs/>
                <w:sz w:val="18"/>
                <w:szCs w:val="18"/>
                <w:lang w:val="en-GB" w:eastAsia="en-AU"/>
              </w:rPr>
            </w:pPr>
            <w:r w:rsidRPr="00EE3902">
              <w:rPr>
                <w:rFonts w:ascii="Arial" w:eastAsia="Times New Roman" w:hAnsi="Arial" w:cs="Arial"/>
                <w:b/>
                <w:bCs/>
                <w:sz w:val="18"/>
                <w:szCs w:val="18"/>
                <w:lang w:val="en-GB" w:eastAsia="en-AU"/>
              </w:rPr>
              <w:t>WHS</w:t>
            </w:r>
            <w:r w:rsidRPr="00EF0332">
              <w:rPr>
                <w:rFonts w:ascii="Arial" w:eastAsia="Times New Roman" w:hAnsi="Arial" w:cs="Arial"/>
                <w:b/>
                <w:bCs/>
                <w:sz w:val="18"/>
                <w:szCs w:val="18"/>
                <w:lang w:val="en-GB" w:eastAsia="en-AU"/>
              </w:rPr>
              <w:t xml:space="preserve"> Risk Criteria</w:t>
            </w:r>
          </w:p>
        </w:tc>
      </w:tr>
      <w:tr w:rsidR="0086289A" w:rsidRPr="00EF0332" w14:paraId="213540FC" w14:textId="77777777" w:rsidTr="00C65147">
        <w:trPr>
          <w:cantSplit/>
        </w:trPr>
        <w:tc>
          <w:tcPr>
            <w:tcW w:w="1059" w:type="dxa"/>
            <w:shd w:val="clear" w:color="auto" w:fill="00B0F0"/>
            <w:vAlign w:val="center"/>
            <w:hideMark/>
          </w:tcPr>
          <w:p w14:paraId="5E86AF82"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Extreme</w:t>
            </w:r>
          </w:p>
        </w:tc>
        <w:tc>
          <w:tcPr>
            <w:tcW w:w="2050" w:type="dxa"/>
            <w:shd w:val="clear" w:color="auto" w:fill="auto"/>
            <w:vAlign w:val="center"/>
            <w:hideMark/>
          </w:tcPr>
          <w:p w14:paraId="7007F5C6"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Unacceptable</w:t>
            </w:r>
          </w:p>
        </w:tc>
        <w:tc>
          <w:tcPr>
            <w:tcW w:w="12332" w:type="dxa"/>
            <w:shd w:val="clear" w:color="auto" w:fill="auto"/>
            <w:vAlign w:val="center"/>
            <w:hideMark/>
          </w:tcPr>
          <w:p w14:paraId="7C6CAE2D" w14:textId="77777777" w:rsidR="0086289A" w:rsidRPr="00EE3902" w:rsidRDefault="0086289A" w:rsidP="00366AC4">
            <w:pPr>
              <w:pStyle w:val="Default"/>
              <w:spacing w:before="40" w:after="40"/>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 xml:space="preserve">Scouts </w:t>
            </w:r>
            <w:r w:rsidRPr="00EF0332">
              <w:rPr>
                <w:rFonts w:ascii="Arial" w:eastAsia="Times New Roman" w:hAnsi="Arial" w:cs="Arial"/>
                <w:sz w:val="18"/>
                <w:szCs w:val="18"/>
                <w:lang w:val="en-GB" w:eastAsia="en-AU"/>
              </w:rPr>
              <w:t>NSW will not accept continued operation with a risk of this ranking</w:t>
            </w:r>
            <w:r w:rsidRPr="00EE3902">
              <w:rPr>
                <w:rFonts w:ascii="Arial" w:eastAsia="Times New Roman" w:hAnsi="Arial" w:cs="Arial"/>
                <w:sz w:val="18"/>
                <w:szCs w:val="18"/>
                <w:lang w:val="en-GB" w:eastAsia="en-AU"/>
              </w:rPr>
              <w:t>.</w:t>
            </w:r>
            <w:r w:rsidRPr="00EF0332">
              <w:rPr>
                <w:rFonts w:ascii="Arial" w:eastAsia="Times New Roman" w:hAnsi="Arial" w:cs="Arial"/>
                <w:sz w:val="18"/>
                <w:szCs w:val="18"/>
                <w:lang w:val="en-GB" w:eastAsia="en-AU"/>
              </w:rPr>
              <w:t xml:space="preserve"> </w:t>
            </w:r>
          </w:p>
          <w:p w14:paraId="70630149"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 xml:space="preserve">Proposed changes or new activities that present a risk of this ranking will not be permitted. </w:t>
            </w:r>
          </w:p>
        </w:tc>
      </w:tr>
      <w:tr w:rsidR="0086289A" w:rsidRPr="00EF0332" w14:paraId="373B7D35" w14:textId="77777777" w:rsidTr="00C65147">
        <w:trPr>
          <w:cantSplit/>
        </w:trPr>
        <w:tc>
          <w:tcPr>
            <w:tcW w:w="1059" w:type="dxa"/>
            <w:shd w:val="clear" w:color="auto" w:fill="FF0000"/>
            <w:vAlign w:val="center"/>
            <w:hideMark/>
          </w:tcPr>
          <w:p w14:paraId="130AD9F1"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High</w:t>
            </w:r>
          </w:p>
        </w:tc>
        <w:tc>
          <w:tcPr>
            <w:tcW w:w="2050" w:type="dxa"/>
            <w:shd w:val="clear" w:color="auto" w:fill="auto"/>
            <w:vAlign w:val="center"/>
            <w:hideMark/>
          </w:tcPr>
          <w:p w14:paraId="2257B696"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Undesirable</w:t>
            </w:r>
          </w:p>
        </w:tc>
        <w:tc>
          <w:tcPr>
            <w:tcW w:w="12332" w:type="dxa"/>
            <w:shd w:val="clear" w:color="auto" w:fill="auto"/>
            <w:vAlign w:val="center"/>
            <w:hideMark/>
          </w:tcPr>
          <w:p w14:paraId="1A046FA3"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 xml:space="preserve">Risks with this ranking can only be tolerated if it is not reasonably practicable to reduce the risk further. Risks ranked </w:t>
            </w:r>
            <w:r w:rsidRPr="00EE3902">
              <w:rPr>
                <w:rFonts w:ascii="Arial" w:eastAsia="Times New Roman" w:hAnsi="Arial" w:cs="Arial"/>
                <w:sz w:val="18"/>
                <w:szCs w:val="18"/>
                <w:lang w:val="en-GB" w:eastAsia="en-AU"/>
              </w:rPr>
              <w:t>High</w:t>
            </w:r>
            <w:r w:rsidRPr="00EF0332">
              <w:rPr>
                <w:rFonts w:ascii="Arial" w:eastAsia="Times New Roman" w:hAnsi="Arial" w:cs="Arial"/>
                <w:sz w:val="18"/>
                <w:szCs w:val="18"/>
                <w:lang w:val="en-GB" w:eastAsia="en-AU"/>
              </w:rPr>
              <w:t> </w:t>
            </w:r>
            <w:proofErr w:type="gramStart"/>
            <w:r w:rsidRPr="00EF0332">
              <w:rPr>
                <w:rFonts w:ascii="Arial" w:eastAsia="Times New Roman" w:hAnsi="Arial" w:cs="Arial"/>
                <w:sz w:val="18"/>
                <w:szCs w:val="18"/>
                <w:lang w:val="en-GB" w:eastAsia="en-AU"/>
              </w:rPr>
              <w:t>are considered to be</w:t>
            </w:r>
            <w:proofErr w:type="gramEnd"/>
            <w:r w:rsidRPr="00EF0332">
              <w:rPr>
                <w:rFonts w:ascii="Arial" w:eastAsia="Times New Roman" w:hAnsi="Arial" w:cs="Arial"/>
                <w:sz w:val="18"/>
                <w:szCs w:val="18"/>
                <w:lang w:val="en-GB" w:eastAsia="en-AU"/>
              </w:rPr>
              <w:t xml:space="preserve"> on the verge of being unacceptable and must be given immediate priority.</w:t>
            </w:r>
          </w:p>
        </w:tc>
      </w:tr>
      <w:tr w:rsidR="0086289A" w:rsidRPr="00EF0332" w14:paraId="53D4DF6E" w14:textId="77777777" w:rsidTr="007126EB">
        <w:trPr>
          <w:cantSplit/>
        </w:trPr>
        <w:tc>
          <w:tcPr>
            <w:tcW w:w="1059" w:type="dxa"/>
            <w:shd w:val="clear" w:color="000000" w:fill="FCF305"/>
            <w:vAlign w:val="center"/>
            <w:hideMark/>
          </w:tcPr>
          <w:p w14:paraId="003F2E8D"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Medium</w:t>
            </w:r>
          </w:p>
        </w:tc>
        <w:tc>
          <w:tcPr>
            <w:tcW w:w="2050" w:type="dxa"/>
            <w:shd w:val="clear" w:color="auto" w:fill="auto"/>
            <w:vAlign w:val="center"/>
            <w:hideMark/>
          </w:tcPr>
          <w:p w14:paraId="12E997F7"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Tolerable</w:t>
            </w:r>
          </w:p>
        </w:tc>
        <w:tc>
          <w:tcPr>
            <w:tcW w:w="12332" w:type="dxa"/>
            <w:shd w:val="clear" w:color="auto" w:fill="auto"/>
            <w:vAlign w:val="center"/>
            <w:hideMark/>
          </w:tcPr>
          <w:p w14:paraId="26778FD0"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Risks with this ranking can be tolerated if it is not reasonably practicable to reduce the risk further.</w:t>
            </w:r>
          </w:p>
        </w:tc>
      </w:tr>
      <w:tr w:rsidR="0086289A" w:rsidRPr="00EF0332" w14:paraId="6977441E" w14:textId="77777777" w:rsidTr="00C65147">
        <w:trPr>
          <w:cantSplit/>
        </w:trPr>
        <w:tc>
          <w:tcPr>
            <w:tcW w:w="1059" w:type="dxa"/>
            <w:shd w:val="clear" w:color="auto" w:fill="92D050"/>
            <w:vAlign w:val="center"/>
            <w:hideMark/>
          </w:tcPr>
          <w:p w14:paraId="288C6C35"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Low</w:t>
            </w:r>
          </w:p>
        </w:tc>
        <w:tc>
          <w:tcPr>
            <w:tcW w:w="2050" w:type="dxa"/>
            <w:shd w:val="clear" w:color="auto" w:fill="auto"/>
            <w:vAlign w:val="center"/>
            <w:hideMark/>
          </w:tcPr>
          <w:p w14:paraId="2E2000A7"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Broadly Acceptable</w:t>
            </w:r>
          </w:p>
        </w:tc>
        <w:tc>
          <w:tcPr>
            <w:tcW w:w="12332" w:type="dxa"/>
            <w:shd w:val="clear" w:color="auto" w:fill="auto"/>
            <w:vAlign w:val="center"/>
            <w:hideMark/>
          </w:tcPr>
          <w:p w14:paraId="1CC5C084"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 xml:space="preserve">Risks with this ranking </w:t>
            </w:r>
            <w:proofErr w:type="gramStart"/>
            <w:r w:rsidRPr="00EF0332">
              <w:rPr>
                <w:rFonts w:ascii="Arial" w:eastAsia="Times New Roman" w:hAnsi="Arial" w:cs="Arial"/>
                <w:sz w:val="18"/>
                <w:szCs w:val="18"/>
                <w:lang w:val="en-GB" w:eastAsia="en-AU"/>
              </w:rPr>
              <w:t>are considered to be</w:t>
            </w:r>
            <w:proofErr w:type="gramEnd"/>
            <w:r w:rsidRPr="00EF0332">
              <w:rPr>
                <w:rFonts w:ascii="Arial" w:eastAsia="Times New Roman" w:hAnsi="Arial" w:cs="Arial"/>
                <w:sz w:val="18"/>
                <w:szCs w:val="18"/>
                <w:lang w:val="en-GB" w:eastAsia="en-AU"/>
              </w:rPr>
              <w:t xml:space="preserve"> tolerable in their current form. However, if there are options for further risk reduction and the cost is proportionate to the benefits to be gained, then implementation of these measures should be considered.</w:t>
            </w:r>
          </w:p>
        </w:tc>
      </w:tr>
    </w:tbl>
    <w:p w14:paraId="75067365" w14:textId="77777777" w:rsidR="00B3538C" w:rsidRDefault="00B3538C" w:rsidP="00CA7721">
      <w:pPr>
        <w:widowControl/>
        <w:spacing w:after="0" w:line="240" w:lineRule="auto"/>
        <w:rPr>
          <w:rFonts w:ascii="Arial" w:eastAsia="Times New Roman" w:hAnsi="Arial" w:cs="Times New Roman"/>
          <w:sz w:val="8"/>
          <w:szCs w:val="20"/>
        </w:rPr>
      </w:pPr>
    </w:p>
    <w:sectPr w:rsidR="00B3538C" w:rsidSect="003B4B0C">
      <w:headerReference w:type="default" r:id="rId10"/>
      <w:footerReference w:type="default" r:id="rId11"/>
      <w:pgSz w:w="16838" w:h="11906" w:orient="landscape"/>
      <w:pgMar w:top="720" w:right="720" w:bottom="48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04AC" w14:textId="77777777" w:rsidR="00B35B08" w:rsidRDefault="00B35B08" w:rsidP="00D74720">
      <w:pPr>
        <w:spacing w:after="0" w:line="240" w:lineRule="auto"/>
      </w:pPr>
      <w:r>
        <w:separator/>
      </w:r>
    </w:p>
  </w:endnote>
  <w:endnote w:type="continuationSeparator" w:id="0">
    <w:p w14:paraId="165A054F" w14:textId="77777777" w:rsidR="00B35B08" w:rsidRDefault="00B35B08" w:rsidP="00D7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sig w:usb0="E00002EF" w:usb1="4000205B" w:usb2="00000028" w:usb3="00000000" w:csb0="0000019F" w:csb1="00000000"/>
  </w:font>
  <w:font w:name="Block 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587" w14:textId="51DEBB26" w:rsidR="005E2D1B" w:rsidRPr="005E2D1B" w:rsidRDefault="0080032B" w:rsidP="003B4B0C">
    <w:pPr>
      <w:pStyle w:val="Footer"/>
      <w:tabs>
        <w:tab w:val="clear" w:pos="9026"/>
        <w:tab w:val="right" w:pos="15398"/>
      </w:tabs>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FF4897">
      <w:rPr>
        <w:noProof/>
        <w:sz w:val="18"/>
        <w:szCs w:val="18"/>
      </w:rPr>
      <w:t>18.1-Risk-Assessment-Template.docx</w:t>
    </w:r>
    <w:r>
      <w:rPr>
        <w:sz w:val="18"/>
        <w:szCs w:val="18"/>
      </w:rPr>
      <w:fldChar w:fldCharType="end"/>
    </w:r>
    <w:r w:rsidR="003D67B3">
      <w:rPr>
        <w:sz w:val="18"/>
        <w:szCs w:val="18"/>
      </w:rPr>
      <w:tab/>
    </w:r>
    <w:r w:rsidR="003D67B3">
      <w:rPr>
        <w:sz w:val="18"/>
        <w:szCs w:val="18"/>
      </w:rPr>
      <w:tab/>
    </w:r>
    <w:r w:rsidR="00B26B17">
      <w:rPr>
        <w:sz w:val="18"/>
        <w:szCs w:val="18"/>
      </w:rPr>
      <w:t>December</w:t>
    </w:r>
    <w:r w:rsidR="00505D28">
      <w:rPr>
        <w:sz w:val="18"/>
        <w:szCs w:val="18"/>
      </w:rPr>
      <w:t xml:space="preserve"> 2022</w:t>
    </w:r>
    <w:r w:rsidR="00BB51A2">
      <w:rPr>
        <w:sz w:val="18"/>
        <w:szCs w:val="18"/>
      </w:rPr>
      <w:tab/>
    </w:r>
    <w:r w:rsidR="00BB51A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E51D" w14:textId="77777777" w:rsidR="00B35B08" w:rsidRDefault="00B35B08" w:rsidP="00D74720">
      <w:pPr>
        <w:spacing w:after="0" w:line="240" w:lineRule="auto"/>
      </w:pPr>
      <w:r>
        <w:separator/>
      </w:r>
    </w:p>
  </w:footnote>
  <w:footnote w:type="continuationSeparator" w:id="0">
    <w:p w14:paraId="00D7E546" w14:textId="77777777" w:rsidR="00B35B08" w:rsidRDefault="00B35B08" w:rsidP="00D7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045A" w14:textId="13BA5D25" w:rsidR="002B3EBF" w:rsidRDefault="002B3EBF" w:rsidP="002B3EBF">
    <w:pPr>
      <w:pStyle w:val="Header"/>
      <w:jc w:val="center"/>
    </w:pPr>
    <w:r>
      <w:t>UNCONTROLLED WHEN PRINTED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20"/>
    <w:rsid w:val="000002DA"/>
    <w:rsid w:val="00016131"/>
    <w:rsid w:val="00041D68"/>
    <w:rsid w:val="000424E1"/>
    <w:rsid w:val="000474A6"/>
    <w:rsid w:val="00047BE9"/>
    <w:rsid w:val="000635CF"/>
    <w:rsid w:val="00080D43"/>
    <w:rsid w:val="0009538C"/>
    <w:rsid w:val="000A565E"/>
    <w:rsid w:val="000B0A42"/>
    <w:rsid w:val="000C2077"/>
    <w:rsid w:val="000E298F"/>
    <w:rsid w:val="000F42A0"/>
    <w:rsid w:val="000F76A9"/>
    <w:rsid w:val="00107693"/>
    <w:rsid w:val="00114E04"/>
    <w:rsid w:val="00123000"/>
    <w:rsid w:val="001375E2"/>
    <w:rsid w:val="00137C16"/>
    <w:rsid w:val="00141240"/>
    <w:rsid w:val="00144CCB"/>
    <w:rsid w:val="001523F7"/>
    <w:rsid w:val="00170EA0"/>
    <w:rsid w:val="00192122"/>
    <w:rsid w:val="001B720A"/>
    <w:rsid w:val="001C107D"/>
    <w:rsid w:val="001D75FB"/>
    <w:rsid w:val="001E7316"/>
    <w:rsid w:val="001F4580"/>
    <w:rsid w:val="00261506"/>
    <w:rsid w:val="00273DAC"/>
    <w:rsid w:val="002A6AF2"/>
    <w:rsid w:val="002B19C2"/>
    <w:rsid w:val="002B3D70"/>
    <w:rsid w:val="002B3EBF"/>
    <w:rsid w:val="002F4C07"/>
    <w:rsid w:val="00304405"/>
    <w:rsid w:val="00316835"/>
    <w:rsid w:val="00317E63"/>
    <w:rsid w:val="003341C3"/>
    <w:rsid w:val="00343087"/>
    <w:rsid w:val="00366AC4"/>
    <w:rsid w:val="00374C98"/>
    <w:rsid w:val="0038390E"/>
    <w:rsid w:val="003958AD"/>
    <w:rsid w:val="00396F4A"/>
    <w:rsid w:val="003B405D"/>
    <w:rsid w:val="003B4B0C"/>
    <w:rsid w:val="003D67B3"/>
    <w:rsid w:val="00405C52"/>
    <w:rsid w:val="004461AD"/>
    <w:rsid w:val="004534E9"/>
    <w:rsid w:val="00461787"/>
    <w:rsid w:val="00462930"/>
    <w:rsid w:val="004641A6"/>
    <w:rsid w:val="004749D1"/>
    <w:rsid w:val="00497198"/>
    <w:rsid w:val="004A587B"/>
    <w:rsid w:val="004B75A2"/>
    <w:rsid w:val="004D5480"/>
    <w:rsid w:val="00505D28"/>
    <w:rsid w:val="005247DB"/>
    <w:rsid w:val="00531BC5"/>
    <w:rsid w:val="0053540A"/>
    <w:rsid w:val="005438AC"/>
    <w:rsid w:val="00543B19"/>
    <w:rsid w:val="0056658F"/>
    <w:rsid w:val="00587B9A"/>
    <w:rsid w:val="005B62C9"/>
    <w:rsid w:val="005C05B2"/>
    <w:rsid w:val="005C1978"/>
    <w:rsid w:val="005C2334"/>
    <w:rsid w:val="005E2D1B"/>
    <w:rsid w:val="005E6FFD"/>
    <w:rsid w:val="00640563"/>
    <w:rsid w:val="00684DB8"/>
    <w:rsid w:val="006A0E8B"/>
    <w:rsid w:val="006A2FE0"/>
    <w:rsid w:val="006A6853"/>
    <w:rsid w:val="006E3006"/>
    <w:rsid w:val="00704160"/>
    <w:rsid w:val="00710B26"/>
    <w:rsid w:val="00711E78"/>
    <w:rsid w:val="007126EB"/>
    <w:rsid w:val="00734851"/>
    <w:rsid w:val="00750030"/>
    <w:rsid w:val="007602F4"/>
    <w:rsid w:val="00775CC4"/>
    <w:rsid w:val="00786D7B"/>
    <w:rsid w:val="007A0C21"/>
    <w:rsid w:val="007A2B62"/>
    <w:rsid w:val="007E1EC0"/>
    <w:rsid w:val="007F48E2"/>
    <w:rsid w:val="0080032B"/>
    <w:rsid w:val="008017DB"/>
    <w:rsid w:val="00847ED1"/>
    <w:rsid w:val="00860AA6"/>
    <w:rsid w:val="0086289A"/>
    <w:rsid w:val="00892805"/>
    <w:rsid w:val="008A0E5C"/>
    <w:rsid w:val="008A21EF"/>
    <w:rsid w:val="008A5A3A"/>
    <w:rsid w:val="008B6B17"/>
    <w:rsid w:val="008D7145"/>
    <w:rsid w:val="008E620E"/>
    <w:rsid w:val="009020DB"/>
    <w:rsid w:val="0090369C"/>
    <w:rsid w:val="00927150"/>
    <w:rsid w:val="009509C6"/>
    <w:rsid w:val="00954AC0"/>
    <w:rsid w:val="009B4100"/>
    <w:rsid w:val="009C413E"/>
    <w:rsid w:val="009D6673"/>
    <w:rsid w:val="009E2133"/>
    <w:rsid w:val="009E430B"/>
    <w:rsid w:val="009F11D1"/>
    <w:rsid w:val="009F6E20"/>
    <w:rsid w:val="009F7AF0"/>
    <w:rsid w:val="00A17225"/>
    <w:rsid w:val="00A54828"/>
    <w:rsid w:val="00AA77B0"/>
    <w:rsid w:val="00AD5070"/>
    <w:rsid w:val="00AF20AF"/>
    <w:rsid w:val="00B02495"/>
    <w:rsid w:val="00B249D0"/>
    <w:rsid w:val="00B26B17"/>
    <w:rsid w:val="00B3538C"/>
    <w:rsid w:val="00B35B08"/>
    <w:rsid w:val="00B423D0"/>
    <w:rsid w:val="00B509DB"/>
    <w:rsid w:val="00B54B54"/>
    <w:rsid w:val="00B9676C"/>
    <w:rsid w:val="00BB51A2"/>
    <w:rsid w:val="00BD0502"/>
    <w:rsid w:val="00BD4FA6"/>
    <w:rsid w:val="00BE01A8"/>
    <w:rsid w:val="00BF1F7D"/>
    <w:rsid w:val="00C13B02"/>
    <w:rsid w:val="00C356D5"/>
    <w:rsid w:val="00C45EF7"/>
    <w:rsid w:val="00C47A98"/>
    <w:rsid w:val="00C53212"/>
    <w:rsid w:val="00C65147"/>
    <w:rsid w:val="00C812AF"/>
    <w:rsid w:val="00C849B2"/>
    <w:rsid w:val="00CA03DD"/>
    <w:rsid w:val="00CA7721"/>
    <w:rsid w:val="00CC1B9D"/>
    <w:rsid w:val="00CC4B41"/>
    <w:rsid w:val="00D02164"/>
    <w:rsid w:val="00D074BF"/>
    <w:rsid w:val="00D21CD1"/>
    <w:rsid w:val="00D375B6"/>
    <w:rsid w:val="00D46072"/>
    <w:rsid w:val="00D5656B"/>
    <w:rsid w:val="00D64049"/>
    <w:rsid w:val="00D64B83"/>
    <w:rsid w:val="00D74720"/>
    <w:rsid w:val="00D81C2B"/>
    <w:rsid w:val="00D86683"/>
    <w:rsid w:val="00D9158B"/>
    <w:rsid w:val="00D979EE"/>
    <w:rsid w:val="00DB1578"/>
    <w:rsid w:val="00DB4FC5"/>
    <w:rsid w:val="00DD5F92"/>
    <w:rsid w:val="00DD64DB"/>
    <w:rsid w:val="00DE06C0"/>
    <w:rsid w:val="00E02059"/>
    <w:rsid w:val="00E10ACF"/>
    <w:rsid w:val="00E232E0"/>
    <w:rsid w:val="00E23773"/>
    <w:rsid w:val="00E26678"/>
    <w:rsid w:val="00E62378"/>
    <w:rsid w:val="00E65F59"/>
    <w:rsid w:val="00E77088"/>
    <w:rsid w:val="00E7765C"/>
    <w:rsid w:val="00E8157C"/>
    <w:rsid w:val="00E8236B"/>
    <w:rsid w:val="00E845F9"/>
    <w:rsid w:val="00E87350"/>
    <w:rsid w:val="00EA0695"/>
    <w:rsid w:val="00EB2996"/>
    <w:rsid w:val="00EB3334"/>
    <w:rsid w:val="00EB7100"/>
    <w:rsid w:val="00EC3B93"/>
    <w:rsid w:val="00ED1A93"/>
    <w:rsid w:val="00EE3902"/>
    <w:rsid w:val="00EF0BEB"/>
    <w:rsid w:val="00F24396"/>
    <w:rsid w:val="00F4389C"/>
    <w:rsid w:val="00F57FE0"/>
    <w:rsid w:val="00F82442"/>
    <w:rsid w:val="00FA6E14"/>
    <w:rsid w:val="00FB1C1F"/>
    <w:rsid w:val="00FC6BE4"/>
    <w:rsid w:val="00FE364F"/>
    <w:rsid w:val="00FF04CA"/>
    <w:rsid w:val="00FF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385B"/>
  <w15:docId w15:val="{228219B6-D4EC-4714-A9EA-52B53FD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0"/>
    <w:pPr>
      <w:widowControl w:val="0"/>
    </w:pPr>
    <w:rPr>
      <w:lang w:val="en-US"/>
    </w:rPr>
  </w:style>
  <w:style w:type="paragraph" w:styleId="Heading2">
    <w:name w:val="heading 2"/>
    <w:basedOn w:val="Normal"/>
    <w:next w:val="Normal"/>
    <w:link w:val="Heading2Char"/>
    <w:unhideWhenUsed/>
    <w:qFormat/>
    <w:rsid w:val="00E62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20"/>
    <w:rPr>
      <w:rFonts w:ascii="Tahoma" w:hAnsi="Tahoma" w:cs="Tahoma"/>
      <w:sz w:val="16"/>
      <w:szCs w:val="16"/>
    </w:rPr>
  </w:style>
  <w:style w:type="paragraph" w:styleId="Header">
    <w:name w:val="header"/>
    <w:basedOn w:val="Normal"/>
    <w:link w:val="HeaderChar"/>
    <w:uiPriority w:val="99"/>
    <w:unhideWhenUsed/>
    <w:rsid w:val="00D7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720"/>
    <w:rPr>
      <w:lang w:val="en-US"/>
    </w:rPr>
  </w:style>
  <w:style w:type="paragraph" w:styleId="Footer">
    <w:name w:val="footer"/>
    <w:basedOn w:val="Normal"/>
    <w:link w:val="FooterChar"/>
    <w:uiPriority w:val="99"/>
    <w:unhideWhenUsed/>
    <w:rsid w:val="00D7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720"/>
    <w:rPr>
      <w:lang w:val="en-US"/>
    </w:rPr>
  </w:style>
  <w:style w:type="table" w:styleId="TableGrid">
    <w:name w:val="Table Grid"/>
    <w:basedOn w:val="TableNormal"/>
    <w:uiPriority w:val="59"/>
    <w:rsid w:val="00D7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375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A0E5C"/>
    <w:pPr>
      <w:ind w:left="720"/>
      <w:contextualSpacing/>
    </w:pPr>
  </w:style>
  <w:style w:type="table" w:styleId="ColorfulShading">
    <w:name w:val="Colorful Shading"/>
    <w:basedOn w:val="TableNormal"/>
    <w:uiPriority w:val="71"/>
    <w:rsid w:val="00DB15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B15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0002DA"/>
  </w:style>
  <w:style w:type="paragraph" w:styleId="NoSpacing">
    <w:name w:val="No Spacing"/>
    <w:uiPriority w:val="1"/>
    <w:qFormat/>
    <w:rsid w:val="00405C52"/>
    <w:pPr>
      <w:widowControl w:val="0"/>
      <w:spacing w:after="0" w:line="240" w:lineRule="auto"/>
    </w:pPr>
    <w:rPr>
      <w:lang w:val="en-US"/>
    </w:rPr>
  </w:style>
  <w:style w:type="character" w:customStyle="1" w:styleId="TitleChar">
    <w:name w:val="Title Char"/>
    <w:rsid w:val="0056658F"/>
    <w:rPr>
      <w:rFonts w:ascii="Open Sans ExtraBold" w:hAnsi="Open Sans ExtraBold"/>
      <w:color w:val="4DB1E0"/>
      <w:spacing w:val="-10"/>
      <w:kern w:val="1"/>
      <w:sz w:val="56"/>
      <w:szCs w:val="56"/>
    </w:rPr>
  </w:style>
  <w:style w:type="character" w:customStyle="1" w:styleId="Heading2Char">
    <w:name w:val="Heading 2 Char"/>
    <w:basedOn w:val="DefaultParagraphFont"/>
    <w:link w:val="Heading2"/>
    <w:rsid w:val="00E62378"/>
    <w:rPr>
      <w:rFonts w:asciiTheme="majorHAnsi" w:eastAsiaTheme="majorEastAsia" w:hAnsiTheme="majorHAnsi" w:cstheme="majorBidi"/>
      <w:color w:val="365F91" w:themeColor="accent1" w:themeShade="BF"/>
      <w:sz w:val="26"/>
      <w:szCs w:val="26"/>
      <w:lang w:val="en-US"/>
    </w:rPr>
  </w:style>
  <w:style w:type="table" w:customStyle="1" w:styleId="TableGrid1">
    <w:name w:val="Table Grid1"/>
    <w:basedOn w:val="TableNormal"/>
    <w:next w:val="TableGrid"/>
    <w:uiPriority w:val="59"/>
    <w:rsid w:val="00D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6A9"/>
    <w:rPr>
      <w:color w:val="808080"/>
    </w:rPr>
  </w:style>
  <w:style w:type="paragraph" w:styleId="BodyText">
    <w:name w:val="Body Text"/>
    <w:basedOn w:val="Normal"/>
    <w:link w:val="BodyTextChar"/>
    <w:rsid w:val="0086289A"/>
    <w:pPr>
      <w:widowControl/>
      <w:spacing w:after="0" w:line="240" w:lineRule="auto"/>
    </w:pPr>
    <w:rPr>
      <w:sz w:val="24"/>
      <w:szCs w:val="24"/>
      <w:lang w:val="en-AU"/>
    </w:rPr>
  </w:style>
  <w:style w:type="character" w:customStyle="1" w:styleId="BodyTextChar">
    <w:name w:val="Body Text Char"/>
    <w:basedOn w:val="DefaultParagraphFont"/>
    <w:link w:val="BodyText"/>
    <w:rsid w:val="0086289A"/>
    <w:rPr>
      <w:sz w:val="24"/>
      <w:szCs w:val="24"/>
    </w:rPr>
  </w:style>
  <w:style w:type="paragraph" w:customStyle="1" w:styleId="Default">
    <w:name w:val="Default"/>
    <w:rsid w:val="0086289A"/>
    <w:pPr>
      <w:autoSpaceDE w:val="0"/>
      <w:autoSpaceDN w:val="0"/>
      <w:adjustRightInd w:val="0"/>
      <w:spacing w:after="360" w:line="240" w:lineRule="auto"/>
    </w:pPr>
    <w:rPr>
      <w:rFonts w:ascii="Block T" w:eastAsia="Calibri" w:hAnsi="Block T" w:cs="Block 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e5698a-f0fb-4d6b-a486-2759098523ab" xsi:nil="true"/>
    <lcf76f155ced4ddcb4097134ff3c332f xmlns="cc5fc307-3beb-4aff-9c70-5ae3b2341e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6AB57141BD8A4B99E634513658855A" ma:contentTypeVersion="9" ma:contentTypeDescription="Create a new document." ma:contentTypeScope="" ma:versionID="78464540d7764f6d5a1ffc2d9dddcda3">
  <xsd:schema xmlns:xsd="http://www.w3.org/2001/XMLSchema" xmlns:xs="http://www.w3.org/2001/XMLSchema" xmlns:p="http://schemas.microsoft.com/office/2006/metadata/properties" xmlns:ns2="cc5fc307-3beb-4aff-9c70-5ae3b2341e75" xmlns:ns3="a7e5698a-f0fb-4d6b-a486-2759098523ab" targetNamespace="http://schemas.microsoft.com/office/2006/metadata/properties" ma:root="true" ma:fieldsID="bd2b18e5cf93b9d5e6151089dca2a4a8" ns2:_="" ns3:_="">
    <xsd:import namespace="cc5fc307-3beb-4aff-9c70-5ae3b2341e75"/>
    <xsd:import namespace="a7e5698a-f0fb-4d6b-a486-2759098523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c307-3beb-4aff-9c70-5ae3b2341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8bc274-4d66-4d1e-87ae-ab0962914d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e5698a-f0fb-4d6b-a486-2759098523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b3b126-dcfe-4700-ac02-62798c0bf1ee}" ma:internalName="TaxCatchAll" ma:showField="CatchAllData" ma:web="a7e5698a-f0fb-4d6b-a486-275909852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ABF96-09DA-4CCB-B5AB-A4FCB9BE0C22}">
  <ds:schemaRefs>
    <ds:schemaRef ds:uri="http://schemas.microsoft.com/office/2006/metadata/properties"/>
    <ds:schemaRef ds:uri="http://schemas.microsoft.com/office/infopath/2007/PartnerControls"/>
    <ds:schemaRef ds:uri="a7e5698a-f0fb-4d6b-a486-2759098523ab"/>
    <ds:schemaRef ds:uri="cc5fc307-3beb-4aff-9c70-5ae3b2341e75"/>
  </ds:schemaRefs>
</ds:datastoreItem>
</file>

<file path=customXml/itemProps2.xml><?xml version="1.0" encoding="utf-8"?>
<ds:datastoreItem xmlns:ds="http://schemas.openxmlformats.org/officeDocument/2006/customXml" ds:itemID="{9B5D16CF-6BC8-49FF-957B-594D2703B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fc307-3beb-4aff-9c70-5ae3b2341e75"/>
    <ds:schemaRef ds:uri="a7e5698a-f0fb-4d6b-a486-27590985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EBCF2-279E-4178-963E-0F1CFAE71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18.1 Risk Assessment L of A November 2020</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Risk Assessment Template July 2022</dc:title>
  <dc:creator>Tracey Hansford (Scouts Australia NSW)</dc:creator>
  <cp:lastModifiedBy>Martin Jones (Scouts NSW - Leader)</cp:lastModifiedBy>
  <cp:revision>14</cp:revision>
  <cp:lastPrinted>2022-06-23T03:14:00Z</cp:lastPrinted>
  <dcterms:created xsi:type="dcterms:W3CDTF">2022-12-02T03:39:00Z</dcterms:created>
  <dcterms:modified xsi:type="dcterms:W3CDTF">2022-12-12T00:53:00Z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0x0101007F6AB57141BD8A4B99E634513658855A</vt:lpwstr>
  </property>
</Properties>
</file>